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89" w:rsidRDefault="00C12A89"/>
    <w:p w:rsidR="00A37429" w:rsidRPr="00937FEF" w:rsidRDefault="00A37429" w:rsidP="00A37429">
      <w:pPr>
        <w:jc w:val="center"/>
        <w:rPr>
          <w:b/>
          <w:sz w:val="28"/>
          <w:u w:val="single"/>
          <w:lang w:val="el-GR"/>
        </w:rPr>
      </w:pPr>
      <w:r w:rsidRPr="00937FEF">
        <w:rPr>
          <w:b/>
          <w:sz w:val="28"/>
          <w:u w:val="single"/>
          <w:lang w:val="el-GR"/>
        </w:rPr>
        <w:t>ΕΝΤΥΠΟ ΔΗΛΩΣΗΣ ΣΥΜΜΕΤΟΧΗΣ ΣΤΙΣ ΕΠΙΤΡΟΠΕΣ ΤΟΥ ΣΕΣ</w:t>
      </w:r>
    </w:p>
    <w:p w:rsidR="00A37429" w:rsidRPr="00937FEF" w:rsidRDefault="00A37429">
      <w:pPr>
        <w:rPr>
          <w:lang w:val="el-GR"/>
        </w:rPr>
      </w:pPr>
    </w:p>
    <w:p w:rsidR="00A37429" w:rsidRPr="00937FEF" w:rsidRDefault="00A37429">
      <w:pPr>
        <w:rPr>
          <w:lang w:val="el-GR"/>
        </w:rPr>
      </w:pPr>
    </w:p>
    <w:p w:rsidR="00A37429" w:rsidRPr="00937FEF" w:rsidRDefault="00A37429" w:rsidP="00A37429">
      <w:pPr>
        <w:jc w:val="both"/>
        <w:rPr>
          <w:lang w:val="el-GR"/>
        </w:rPr>
      </w:pPr>
      <w:r w:rsidRPr="00937FEF">
        <w:rPr>
          <w:lang w:val="el-GR"/>
        </w:rPr>
        <w:t xml:space="preserve">Παρακαλούμε </w:t>
      </w:r>
      <w:r w:rsidR="008D3D80">
        <w:rPr>
          <w:lang w:val="el-GR"/>
        </w:rPr>
        <w:t xml:space="preserve">να </w:t>
      </w:r>
      <w:r w:rsidRPr="00937FEF">
        <w:rPr>
          <w:lang w:val="el-GR"/>
        </w:rPr>
        <w:t>δηλώσ</w:t>
      </w:r>
      <w:r w:rsidR="008D3D80" w:rsidRPr="00937FEF">
        <w:rPr>
          <w:lang w:val="el-GR"/>
        </w:rPr>
        <w:t>ε</w:t>
      </w:r>
      <w:r w:rsidRPr="00937FEF">
        <w:rPr>
          <w:lang w:val="el-GR"/>
        </w:rPr>
        <w:t xml:space="preserve">τε το ενδιαφέρον σας για συμμετοχή </w:t>
      </w:r>
      <w:r w:rsidR="007E530C" w:rsidRPr="00937FEF">
        <w:rPr>
          <w:lang w:val="el-GR"/>
        </w:rPr>
        <w:t>στις Ε</w:t>
      </w:r>
      <w:r w:rsidRPr="00937FEF">
        <w:rPr>
          <w:lang w:val="el-GR"/>
        </w:rPr>
        <w:t xml:space="preserve">πιτροπές του ΣΕΣ χρησιμοποιώντας τον παρακάτω πίνακα. </w:t>
      </w:r>
      <w:r w:rsidR="009054FB" w:rsidRPr="00937FEF">
        <w:rPr>
          <w:lang w:val="el-GR"/>
        </w:rPr>
        <w:t>Δηλώστε μέχρι τρεις επιλογές, εισάγοντας</w:t>
      </w:r>
      <w:r w:rsidR="00C47B99">
        <w:rPr>
          <w:lang w:val="el-GR"/>
        </w:rPr>
        <w:t xml:space="preserve"> </w:t>
      </w:r>
      <w:r w:rsidR="008C25FE" w:rsidRPr="00937FEF">
        <w:rPr>
          <w:lang w:val="el-GR"/>
        </w:rPr>
        <w:t>τους α</w:t>
      </w:r>
      <w:r w:rsidR="009054FB" w:rsidRPr="00937FEF">
        <w:rPr>
          <w:lang w:val="el-GR"/>
        </w:rPr>
        <w:t xml:space="preserve">ριθμούς 1 μέχρι 3 (όπου </w:t>
      </w:r>
      <w:r w:rsidR="008C25FE" w:rsidRPr="00937FEF">
        <w:rPr>
          <w:lang w:val="el-GR"/>
        </w:rPr>
        <w:t xml:space="preserve">1 = </w:t>
      </w:r>
      <w:r w:rsidR="000A7A75">
        <w:rPr>
          <w:lang w:val="el-GR"/>
        </w:rPr>
        <w:t>πρώτη επιλογή</w:t>
      </w:r>
      <w:r w:rsidR="009054FB" w:rsidRPr="00937FEF">
        <w:rPr>
          <w:lang w:val="el-GR"/>
        </w:rPr>
        <w:t xml:space="preserve">) </w:t>
      </w:r>
      <w:r w:rsidR="007E530C" w:rsidRPr="00937FEF">
        <w:rPr>
          <w:lang w:val="el-GR"/>
        </w:rPr>
        <w:t>στη δεύτερη στήλη του πίνακα δίπλα στ</w:t>
      </w:r>
      <w:r w:rsidR="009054FB" w:rsidRPr="00937FEF">
        <w:rPr>
          <w:lang w:val="el-GR"/>
        </w:rPr>
        <w:t>ις τρεις Επιτροπές</w:t>
      </w:r>
      <w:r w:rsidR="008D3D80" w:rsidRPr="00937FEF">
        <w:rPr>
          <w:lang w:val="el-GR"/>
        </w:rPr>
        <w:t xml:space="preserve"> που σας ενδιαφέ</w:t>
      </w:r>
      <w:r w:rsidR="009054FB" w:rsidRPr="00937FEF">
        <w:rPr>
          <w:lang w:val="el-GR"/>
        </w:rPr>
        <w:t>ρουν</w:t>
      </w:r>
      <w:r w:rsidR="008D3D80" w:rsidRPr="00937FEF">
        <w:rPr>
          <w:lang w:val="el-GR"/>
        </w:rPr>
        <w:t>.</w:t>
      </w:r>
    </w:p>
    <w:p w:rsidR="00A37429" w:rsidRPr="00937FEF" w:rsidRDefault="00A37429" w:rsidP="00A37429">
      <w:pPr>
        <w:jc w:val="both"/>
        <w:rPr>
          <w:lang w:val="el-GR"/>
        </w:rPr>
      </w:pPr>
    </w:p>
    <w:p w:rsidR="00A37429" w:rsidRDefault="00C225B3" w:rsidP="00A37429">
      <w:pPr>
        <w:jc w:val="both"/>
        <w:rPr>
          <w:lang w:val="el-GR"/>
        </w:rPr>
      </w:pPr>
      <w:r w:rsidRPr="00937FEF">
        <w:rPr>
          <w:lang w:val="el-GR"/>
        </w:rPr>
        <w:t>Το έν</w:t>
      </w:r>
      <w:r w:rsidR="007E530C" w:rsidRPr="00937FEF">
        <w:rPr>
          <w:lang w:val="el-GR"/>
        </w:rPr>
        <w:t xml:space="preserve">τυπο όπως αποσταλεί </w:t>
      </w:r>
      <w:r w:rsidR="00734AC7" w:rsidRPr="00937FEF">
        <w:rPr>
          <w:lang w:val="el-GR"/>
        </w:rPr>
        <w:t xml:space="preserve">είτε </w:t>
      </w:r>
      <w:r w:rsidR="007E530C" w:rsidRPr="00937FEF">
        <w:rPr>
          <w:lang w:val="el-GR"/>
        </w:rPr>
        <w:t>ηλεκτρονικά στη</w:t>
      </w:r>
      <w:r w:rsidR="00A37429" w:rsidRPr="00937FEF">
        <w:rPr>
          <w:lang w:val="el-GR"/>
        </w:rPr>
        <w:t xml:space="preserve"> διεύθυνση </w:t>
      </w:r>
      <w:hyperlink r:id="rId6" w:history="1">
        <w:r w:rsidR="00A37429" w:rsidRPr="006D426A">
          <w:rPr>
            <w:rStyle w:val="Hyperlink"/>
          </w:rPr>
          <w:t>info</w:t>
        </w:r>
        <w:r w:rsidR="00A37429" w:rsidRPr="00937FEF">
          <w:rPr>
            <w:rStyle w:val="Hyperlink"/>
            <w:lang w:val="el-GR"/>
          </w:rPr>
          <w:t>@</w:t>
        </w:r>
        <w:r w:rsidR="00A37429" w:rsidRPr="006D426A">
          <w:rPr>
            <w:rStyle w:val="Hyperlink"/>
          </w:rPr>
          <w:t>ses</w:t>
        </w:r>
        <w:r w:rsidR="00A37429" w:rsidRPr="00937FEF">
          <w:rPr>
            <w:rStyle w:val="Hyperlink"/>
            <w:lang w:val="el-GR"/>
          </w:rPr>
          <w:t>.</w:t>
        </w:r>
        <w:r w:rsidR="00A37429" w:rsidRPr="006D426A">
          <w:rPr>
            <w:rStyle w:val="Hyperlink"/>
          </w:rPr>
          <w:t>gr</w:t>
        </w:r>
      </w:hyperlink>
      <w:r w:rsidR="00C47B99">
        <w:rPr>
          <w:lang w:val="el-GR"/>
        </w:rPr>
        <w:t xml:space="preserve"> </w:t>
      </w:r>
      <w:r w:rsidR="00734AC7" w:rsidRPr="00937FEF">
        <w:rPr>
          <w:lang w:val="el-GR"/>
        </w:rPr>
        <w:t xml:space="preserve">ή με </w:t>
      </w:r>
      <w:r w:rsidR="00734AC7">
        <w:t>fax</w:t>
      </w:r>
      <w:r w:rsidR="00734AC7" w:rsidRPr="00937FEF">
        <w:rPr>
          <w:lang w:val="el-GR"/>
        </w:rPr>
        <w:t>: 210 3609220</w:t>
      </w:r>
      <w:r w:rsidR="00C6011C" w:rsidRPr="00937FEF">
        <w:rPr>
          <w:lang w:val="el-GR"/>
        </w:rPr>
        <w:t xml:space="preserve">, </w:t>
      </w:r>
      <w:r w:rsidR="00C6011C">
        <w:rPr>
          <w:lang w:val="el-GR"/>
        </w:rPr>
        <w:t>υπόψη του Γ.Γ. του ΔΣ και υπεύθυνου των Επιτροπών του ΣΕΣ Γιάννη Τυρινόπουλου,</w:t>
      </w:r>
      <w:r w:rsidR="00A37429">
        <w:rPr>
          <w:lang w:val="el-GR"/>
        </w:rPr>
        <w:t xml:space="preserve"> μέχρι την Παρασκευή 23 </w:t>
      </w:r>
      <w:r w:rsidR="00B4323F">
        <w:rPr>
          <w:lang w:val="el-GR"/>
        </w:rPr>
        <w:t>Μαΐου</w:t>
      </w:r>
      <w:r w:rsidR="00A37429">
        <w:rPr>
          <w:lang w:val="el-GR"/>
        </w:rPr>
        <w:t xml:space="preserve"> 2014.</w:t>
      </w:r>
    </w:p>
    <w:p w:rsidR="00FD6F20" w:rsidRPr="00A37429" w:rsidRDefault="00FD6F20" w:rsidP="00A37429">
      <w:pPr>
        <w:jc w:val="both"/>
        <w:rPr>
          <w:lang w:val="el-GR"/>
        </w:rPr>
      </w:pPr>
    </w:p>
    <w:p w:rsidR="00A37429" w:rsidRPr="00937FEF" w:rsidRDefault="00A37429">
      <w:pPr>
        <w:rPr>
          <w:lang w:val="el-GR"/>
        </w:rPr>
      </w:pPr>
    </w:p>
    <w:p w:rsidR="00A37429" w:rsidRPr="00937FEF" w:rsidRDefault="00A37429" w:rsidP="00FD6F20">
      <w:pPr>
        <w:pBdr>
          <w:top w:val="single" w:sz="4" w:space="1" w:color="auto"/>
        </w:pBdr>
        <w:rPr>
          <w:lang w:val="el-GR"/>
        </w:rPr>
      </w:pPr>
    </w:p>
    <w:p w:rsidR="00FD6F20" w:rsidRPr="00937FEF" w:rsidRDefault="00FD6F20" w:rsidP="00FD6F20">
      <w:pPr>
        <w:pBdr>
          <w:top w:val="single" w:sz="4" w:space="1" w:color="auto"/>
        </w:pBdr>
        <w:rPr>
          <w:lang w:val="el-GR"/>
        </w:rPr>
      </w:pPr>
    </w:p>
    <w:p w:rsidR="00A37429" w:rsidRPr="008A4A26" w:rsidRDefault="00807CBF" w:rsidP="00807CBF">
      <w:pPr>
        <w:jc w:val="right"/>
      </w:pPr>
      <w:r w:rsidRPr="00937FEF">
        <w:rPr>
          <w:lang w:val="el-GR"/>
        </w:rPr>
        <w:t xml:space="preserve">Ημερομηνία: </w:t>
      </w:r>
      <w:r w:rsidR="008A4A26">
        <w:t>……………</w:t>
      </w:r>
    </w:p>
    <w:p w:rsidR="00807CBF" w:rsidRPr="00937FEF" w:rsidRDefault="00807CBF" w:rsidP="00FD6F20">
      <w:pPr>
        <w:jc w:val="both"/>
        <w:rPr>
          <w:lang w:val="el-GR"/>
        </w:rPr>
      </w:pPr>
    </w:p>
    <w:p w:rsidR="00A37429" w:rsidRPr="00937FEF" w:rsidRDefault="00FD6F20" w:rsidP="00FD6F20">
      <w:pPr>
        <w:jc w:val="both"/>
        <w:rPr>
          <w:lang w:val="el-GR"/>
        </w:rPr>
      </w:pPr>
      <w:r w:rsidRPr="00937FEF">
        <w:rPr>
          <w:lang w:val="el-GR"/>
        </w:rPr>
        <w:t>Ο κάτωθι υπογεγραμμένος</w:t>
      </w:r>
      <w:r w:rsidR="008A4A26">
        <w:rPr>
          <w:lang w:val="el-GR"/>
        </w:rPr>
        <w:t>……………</w:t>
      </w:r>
      <w:r w:rsidR="008A4A26" w:rsidRPr="008A4A26">
        <w:rPr>
          <w:lang w:val="el-GR"/>
        </w:rPr>
        <w:t>.</w:t>
      </w:r>
      <w:r w:rsidRPr="00937FEF">
        <w:rPr>
          <w:lang w:val="el-GR"/>
        </w:rPr>
        <w:t xml:space="preserve">, μέλος </w:t>
      </w:r>
      <w:r w:rsidR="00807CBF" w:rsidRPr="00937FEF">
        <w:rPr>
          <w:lang w:val="el-GR"/>
        </w:rPr>
        <w:t>του ΣΕΣ με Αριθμό Μ</w:t>
      </w:r>
      <w:r w:rsidRPr="00937FEF">
        <w:rPr>
          <w:lang w:val="el-GR"/>
        </w:rPr>
        <w:t xml:space="preserve">ητρώου </w:t>
      </w:r>
      <w:r w:rsidR="008A4A26" w:rsidRPr="008A4A26">
        <w:rPr>
          <w:lang w:val="el-GR"/>
        </w:rPr>
        <w:t xml:space="preserve">…… </w:t>
      </w:r>
      <w:r w:rsidRPr="00937FEF">
        <w:rPr>
          <w:lang w:val="el-GR"/>
        </w:rPr>
        <w:t xml:space="preserve">επιθυμώ να συμμετάσχω σε μια από τις Επιτροπές του ΣΕΣ, οι οποίες συστήνονται και λειτουργούν με βάση τον Αναθεωρημένο Κανονισμό </w:t>
      </w:r>
      <w:r w:rsidR="00C225B3" w:rsidRPr="00937FEF">
        <w:rPr>
          <w:lang w:val="el-GR"/>
        </w:rPr>
        <w:t xml:space="preserve">Λειτουργίας Επιτροπών ΣΕΣ </w:t>
      </w:r>
      <w:r w:rsidRPr="00937FEF">
        <w:rPr>
          <w:lang w:val="el-GR"/>
        </w:rPr>
        <w:t xml:space="preserve">του </w:t>
      </w:r>
      <w:r w:rsidR="006A2A90" w:rsidRPr="00937FEF">
        <w:rPr>
          <w:lang w:val="el-GR"/>
        </w:rPr>
        <w:t>Μαΐου</w:t>
      </w:r>
      <w:r w:rsidR="00807CBF" w:rsidRPr="00937FEF">
        <w:rPr>
          <w:lang w:val="el-GR"/>
        </w:rPr>
        <w:t xml:space="preserve"> 2014</w:t>
      </w:r>
      <w:r w:rsidRPr="00937FEF">
        <w:rPr>
          <w:lang w:val="el-GR"/>
        </w:rPr>
        <w:t>. Στο πλαίσιο αυτό, βεβαιώνω πως δεν έχω οικονομικές εκκρεμότητες με το Ταμείο του ΣΕΣ.</w:t>
      </w:r>
      <w:bookmarkStart w:id="0" w:name="_GoBack"/>
      <w:bookmarkEnd w:id="0"/>
    </w:p>
    <w:p w:rsidR="000A7A75" w:rsidRPr="00937FEF" w:rsidRDefault="000A7A75" w:rsidP="00FD6F20">
      <w:pPr>
        <w:jc w:val="both"/>
        <w:rPr>
          <w:lang w:val="el-GR"/>
        </w:rPr>
      </w:pPr>
    </w:p>
    <w:p w:rsidR="00FD6F20" w:rsidRPr="00937FEF" w:rsidRDefault="00FD6F20" w:rsidP="00FD6F20">
      <w:pPr>
        <w:jc w:val="both"/>
        <w:rPr>
          <w:lang w:val="el-GR"/>
        </w:rPr>
      </w:pPr>
    </w:p>
    <w:tbl>
      <w:tblPr>
        <w:tblStyle w:val="TableGrid"/>
        <w:tblW w:w="8897" w:type="dxa"/>
        <w:tblLook w:val="04A0"/>
      </w:tblPr>
      <w:tblGrid>
        <w:gridCol w:w="7905"/>
        <w:gridCol w:w="992"/>
      </w:tblGrid>
      <w:tr w:rsidR="008D3D80" w:rsidTr="00D94019">
        <w:tc>
          <w:tcPr>
            <w:tcW w:w="7905" w:type="dxa"/>
            <w:shd w:val="clear" w:color="auto" w:fill="D9D9D9" w:themeFill="background1" w:themeFillShade="D9"/>
          </w:tcPr>
          <w:p w:rsidR="008D3D80" w:rsidRDefault="008D3D80" w:rsidP="00734AC7">
            <w:pPr>
              <w:spacing w:before="40" w:after="40"/>
            </w:pPr>
            <w:r>
              <w:t>ΘΕΜΑΤΙΚΕΣ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Tr="00D94019">
        <w:tc>
          <w:tcPr>
            <w:tcW w:w="7905" w:type="dxa"/>
          </w:tcPr>
          <w:p w:rsidR="008D3D80" w:rsidRDefault="008D3D80" w:rsidP="00734AC7">
            <w:pPr>
              <w:spacing w:before="40" w:after="40"/>
            </w:pPr>
            <w:r w:rsidRPr="00A37429">
              <w:t>Θ1 Κινητικότητας</w:t>
            </w:r>
          </w:p>
        </w:tc>
        <w:tc>
          <w:tcPr>
            <w:tcW w:w="992" w:type="dxa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RPr="008A4A26" w:rsidTr="00D94019">
        <w:tc>
          <w:tcPr>
            <w:tcW w:w="7905" w:type="dxa"/>
          </w:tcPr>
          <w:p w:rsidR="008D3D80" w:rsidRPr="00937FEF" w:rsidRDefault="008D3D80" w:rsidP="00734AC7">
            <w:pPr>
              <w:spacing w:before="40" w:after="40"/>
              <w:rPr>
                <w:lang w:val="el-GR"/>
              </w:rPr>
            </w:pPr>
            <w:r w:rsidRPr="00937FEF">
              <w:rPr>
                <w:lang w:val="el-GR"/>
              </w:rPr>
              <w:t xml:space="preserve">Θ2 Εμπορευματικών Μεταφορών και </w:t>
            </w:r>
            <w:r w:rsidRPr="00A37429">
              <w:t>Logistics</w:t>
            </w:r>
          </w:p>
        </w:tc>
        <w:tc>
          <w:tcPr>
            <w:tcW w:w="992" w:type="dxa"/>
          </w:tcPr>
          <w:p w:rsidR="008D3D80" w:rsidRPr="00937FEF" w:rsidRDefault="008D3D80" w:rsidP="00734AC7">
            <w:pPr>
              <w:spacing w:before="40" w:after="40"/>
              <w:rPr>
                <w:lang w:val="el-GR"/>
              </w:rPr>
            </w:pPr>
          </w:p>
        </w:tc>
      </w:tr>
      <w:tr w:rsidR="008D3D80" w:rsidTr="00D94019">
        <w:tc>
          <w:tcPr>
            <w:tcW w:w="7905" w:type="dxa"/>
          </w:tcPr>
          <w:p w:rsidR="008D3D80" w:rsidRDefault="008D3D80" w:rsidP="00734AC7">
            <w:pPr>
              <w:spacing w:before="40" w:after="40"/>
            </w:pPr>
            <w:r w:rsidRPr="00A37429">
              <w:t>Θ3 Ασφάλειας Μεταφορών</w:t>
            </w:r>
          </w:p>
        </w:tc>
        <w:tc>
          <w:tcPr>
            <w:tcW w:w="992" w:type="dxa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Tr="00D94019">
        <w:tc>
          <w:tcPr>
            <w:tcW w:w="7905" w:type="dxa"/>
          </w:tcPr>
          <w:p w:rsidR="008D3D80" w:rsidRDefault="008D3D80" w:rsidP="00734AC7">
            <w:pPr>
              <w:spacing w:before="40" w:after="40"/>
            </w:pPr>
            <w:r w:rsidRPr="00A37429">
              <w:t>Θ4 Ενέργειας και Περιβάλλοντος</w:t>
            </w:r>
          </w:p>
        </w:tc>
        <w:tc>
          <w:tcPr>
            <w:tcW w:w="992" w:type="dxa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Tr="00D94019">
        <w:tc>
          <w:tcPr>
            <w:tcW w:w="7905" w:type="dxa"/>
          </w:tcPr>
          <w:p w:rsidR="008D3D80" w:rsidRDefault="008D3D80" w:rsidP="00734AC7">
            <w:pPr>
              <w:spacing w:before="40" w:after="40"/>
            </w:pPr>
          </w:p>
        </w:tc>
        <w:tc>
          <w:tcPr>
            <w:tcW w:w="992" w:type="dxa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Tr="00D94019">
        <w:tc>
          <w:tcPr>
            <w:tcW w:w="79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3D80" w:rsidRDefault="008D3D80" w:rsidP="00734AC7">
            <w:pPr>
              <w:spacing w:before="40" w:after="40"/>
            </w:pPr>
            <w:r>
              <w:t>ΕΠΙΤΕΛΙΚΕΣ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3D80" w:rsidRDefault="008D3D80" w:rsidP="00734AC7">
            <w:pPr>
              <w:spacing w:before="40" w:after="40"/>
            </w:pPr>
          </w:p>
        </w:tc>
      </w:tr>
      <w:tr w:rsidR="008D3D80" w:rsidTr="00D94019">
        <w:tc>
          <w:tcPr>
            <w:tcW w:w="7905" w:type="dxa"/>
            <w:tcBorders>
              <w:bottom w:val="nil"/>
            </w:tcBorders>
          </w:tcPr>
          <w:p w:rsidR="008D3D80" w:rsidRDefault="008D3D80" w:rsidP="00734AC7">
            <w:pPr>
              <w:spacing w:before="40" w:after="40"/>
            </w:pPr>
            <w:r w:rsidRPr="00A37429">
              <w:t>Ε1 Έρευνας</w:t>
            </w:r>
            <w:r w:rsidR="009054FB">
              <w:t xml:space="preserve"> (*)</w:t>
            </w:r>
          </w:p>
        </w:tc>
        <w:tc>
          <w:tcPr>
            <w:tcW w:w="992" w:type="dxa"/>
            <w:tcBorders>
              <w:bottom w:val="nil"/>
            </w:tcBorders>
          </w:tcPr>
          <w:p w:rsidR="008D3D80" w:rsidRDefault="008D3D80" w:rsidP="00734AC7">
            <w:pPr>
              <w:spacing w:before="40" w:after="40"/>
            </w:pPr>
          </w:p>
        </w:tc>
      </w:tr>
      <w:tr w:rsidR="009054FB" w:rsidTr="00D94019">
        <w:tc>
          <w:tcPr>
            <w:tcW w:w="7905" w:type="dxa"/>
            <w:tcBorders>
              <w:top w:val="nil"/>
            </w:tcBorders>
          </w:tcPr>
          <w:p w:rsidR="009054FB" w:rsidRPr="00937FEF" w:rsidRDefault="009054FB" w:rsidP="009054FB">
            <w:pPr>
              <w:spacing w:before="40" w:after="40"/>
              <w:rPr>
                <w:rFonts w:eastAsia="Times New Roman" w:cs="Times New Roman"/>
                <w:sz w:val="22"/>
                <w:lang w:val="el-GR"/>
              </w:rPr>
            </w:pPr>
            <w:r w:rsidRPr="00937FEF">
              <w:rPr>
                <w:rFonts w:eastAsia="Times New Roman" w:cs="Times New Roman"/>
                <w:sz w:val="22"/>
                <w:lang w:val="el-GR"/>
              </w:rPr>
              <w:t>Δηλώστε εργαστήριο ΑΕΙ ή ερευνητικό κέντρο:</w:t>
            </w:r>
          </w:p>
          <w:p w:rsidR="009054FB" w:rsidRPr="008972C4" w:rsidRDefault="008972C4" w:rsidP="008972C4">
            <w:pPr>
              <w:spacing w:before="40" w:after="40"/>
              <w:rPr>
                <w:lang w:val="el-GR"/>
              </w:rPr>
            </w:pPr>
            <w:r>
              <w:rPr>
                <w:rFonts w:eastAsia="Times New Roman" w:cs="Times New Roman"/>
                <w:sz w:val="22"/>
                <w:lang w:val="el-GR"/>
              </w:rPr>
              <w:t>Τομέας Μεταφορών και Συγκοινωνιακής Υποδομής-ΕΜΠ</w:t>
            </w:r>
          </w:p>
        </w:tc>
        <w:tc>
          <w:tcPr>
            <w:tcW w:w="992" w:type="dxa"/>
            <w:tcBorders>
              <w:top w:val="nil"/>
            </w:tcBorders>
          </w:tcPr>
          <w:p w:rsidR="009054FB" w:rsidRPr="008972C4" w:rsidRDefault="009054FB" w:rsidP="00734AC7">
            <w:pPr>
              <w:spacing w:before="40" w:after="40"/>
              <w:rPr>
                <w:lang w:val="el-GR"/>
              </w:rPr>
            </w:pPr>
          </w:p>
        </w:tc>
      </w:tr>
      <w:tr w:rsidR="008D3D80" w:rsidRPr="008A4A26" w:rsidTr="00D94019">
        <w:tc>
          <w:tcPr>
            <w:tcW w:w="7905" w:type="dxa"/>
          </w:tcPr>
          <w:p w:rsidR="008D3D80" w:rsidRPr="00937FEF" w:rsidRDefault="008D3D80" w:rsidP="00734AC7">
            <w:pPr>
              <w:spacing w:before="40" w:after="40"/>
              <w:rPr>
                <w:lang w:val="el-GR"/>
              </w:rPr>
            </w:pPr>
            <w:r w:rsidRPr="00937FEF">
              <w:rPr>
                <w:lang w:val="el-GR"/>
              </w:rPr>
              <w:t>Ε2 Πλαισίου Λειτουργίας και Πιστοποίησης</w:t>
            </w:r>
          </w:p>
        </w:tc>
        <w:tc>
          <w:tcPr>
            <w:tcW w:w="992" w:type="dxa"/>
          </w:tcPr>
          <w:p w:rsidR="008D3D80" w:rsidRPr="00937FEF" w:rsidRDefault="008D3D80" w:rsidP="00734AC7">
            <w:pPr>
              <w:spacing w:before="40" w:after="40"/>
              <w:rPr>
                <w:lang w:val="el-GR"/>
              </w:rPr>
            </w:pPr>
          </w:p>
        </w:tc>
      </w:tr>
      <w:tr w:rsidR="008D3D80" w:rsidTr="00D94019">
        <w:tc>
          <w:tcPr>
            <w:tcW w:w="7905" w:type="dxa"/>
          </w:tcPr>
          <w:p w:rsidR="008D3D80" w:rsidRDefault="008D3D80" w:rsidP="00734AC7">
            <w:pPr>
              <w:spacing w:before="40" w:after="40"/>
            </w:pPr>
            <w:r w:rsidRPr="00A37429">
              <w:t>Ε3 Εκπαίδευσης και Επιμόρφωσης</w:t>
            </w:r>
          </w:p>
        </w:tc>
        <w:tc>
          <w:tcPr>
            <w:tcW w:w="992" w:type="dxa"/>
          </w:tcPr>
          <w:p w:rsidR="008D3D80" w:rsidRPr="008972C4" w:rsidRDefault="008D3D80" w:rsidP="00734AC7">
            <w:pPr>
              <w:spacing w:before="40" w:after="40"/>
              <w:rPr>
                <w:lang w:val="el-GR"/>
              </w:rPr>
            </w:pPr>
          </w:p>
        </w:tc>
      </w:tr>
    </w:tbl>
    <w:p w:rsidR="00A37429" w:rsidRPr="00937FEF" w:rsidRDefault="00F3767F">
      <w:pPr>
        <w:rPr>
          <w:sz w:val="22"/>
          <w:lang w:val="el-GR"/>
        </w:rPr>
      </w:pPr>
      <w:r w:rsidRPr="00937FEF">
        <w:rPr>
          <w:sz w:val="22"/>
          <w:lang w:val="el-GR"/>
        </w:rPr>
        <w:t xml:space="preserve">(*) </w:t>
      </w:r>
      <w:r w:rsidR="009054FB" w:rsidRPr="00937FEF">
        <w:rPr>
          <w:i/>
          <w:sz w:val="22"/>
          <w:lang w:val="el-GR"/>
        </w:rPr>
        <w:t xml:space="preserve">Στην </w:t>
      </w:r>
      <w:r w:rsidR="009054FB" w:rsidRPr="00937FEF">
        <w:rPr>
          <w:rFonts w:eastAsia="Times New Roman" w:cs="Times New Roman"/>
          <w:i/>
          <w:sz w:val="22"/>
          <w:lang w:val="el-GR"/>
        </w:rPr>
        <w:t>Ε</w:t>
      </w:r>
      <w:r w:rsidRPr="00937FEF">
        <w:rPr>
          <w:rFonts w:eastAsia="Times New Roman" w:cs="Times New Roman"/>
          <w:i/>
          <w:sz w:val="22"/>
          <w:lang w:val="el-GR"/>
        </w:rPr>
        <w:t xml:space="preserve">πιτροπή </w:t>
      </w:r>
      <w:r w:rsidR="009054FB" w:rsidRPr="00937FEF">
        <w:rPr>
          <w:rFonts w:eastAsia="Times New Roman" w:cs="Times New Roman"/>
          <w:i/>
          <w:sz w:val="22"/>
          <w:lang w:val="el-GR"/>
        </w:rPr>
        <w:t>Έ</w:t>
      </w:r>
      <w:r w:rsidR="009054FB" w:rsidRPr="00937FEF">
        <w:rPr>
          <w:rFonts w:eastAsia="Times New Roman" w:cs="Times New Roman" w:hint="eastAsia"/>
          <w:i/>
          <w:sz w:val="22"/>
          <w:lang w:val="el-GR"/>
        </w:rPr>
        <w:t>ρευνα</w:t>
      </w:r>
      <w:r w:rsidR="009054FB" w:rsidRPr="00937FEF">
        <w:rPr>
          <w:rFonts w:eastAsia="Times New Roman" w:cs="Times New Roman"/>
          <w:i/>
          <w:sz w:val="22"/>
          <w:lang w:val="el-GR"/>
        </w:rPr>
        <w:t>ς μπορεί να συμμετάσχει ένας</w:t>
      </w:r>
      <w:r w:rsidRPr="00937FEF">
        <w:rPr>
          <w:rFonts w:eastAsia="Times New Roman" w:cs="Times New Roman"/>
          <w:i/>
          <w:sz w:val="22"/>
          <w:lang w:val="el-GR"/>
        </w:rPr>
        <w:t xml:space="preserve"> εκπρόσωπο</w:t>
      </w:r>
      <w:r w:rsidR="009054FB" w:rsidRPr="00937FEF">
        <w:rPr>
          <w:rFonts w:eastAsia="Times New Roman" w:cs="Times New Roman"/>
          <w:i/>
          <w:sz w:val="22"/>
          <w:lang w:val="el-GR"/>
        </w:rPr>
        <w:t>ς</w:t>
      </w:r>
      <w:r w:rsidRPr="00937FEF">
        <w:rPr>
          <w:rFonts w:eastAsia="Times New Roman" w:cs="Times New Roman"/>
          <w:i/>
          <w:sz w:val="22"/>
          <w:lang w:val="el-GR"/>
        </w:rPr>
        <w:t xml:space="preserve"> από κάθε εργαστήριο Συγκοινωνιακών έ</w:t>
      </w:r>
      <w:r w:rsidR="009054FB" w:rsidRPr="00937FEF">
        <w:rPr>
          <w:rFonts w:eastAsia="Times New Roman" w:cs="Times New Roman"/>
          <w:i/>
          <w:sz w:val="22"/>
          <w:lang w:val="el-GR"/>
        </w:rPr>
        <w:t>ργων Ελληνικού ΑΕΙ και ένας</w:t>
      </w:r>
      <w:r w:rsidRPr="00937FEF">
        <w:rPr>
          <w:rFonts w:eastAsia="Times New Roman" w:cs="Times New Roman"/>
          <w:i/>
          <w:sz w:val="22"/>
          <w:lang w:val="el-GR"/>
        </w:rPr>
        <w:t xml:space="preserve"> εκπρόσωπο</w:t>
      </w:r>
      <w:r w:rsidR="009054FB" w:rsidRPr="00937FEF">
        <w:rPr>
          <w:rFonts w:eastAsia="Times New Roman" w:cs="Times New Roman"/>
          <w:i/>
          <w:sz w:val="22"/>
          <w:lang w:val="el-GR"/>
        </w:rPr>
        <w:t>ς</w:t>
      </w:r>
      <w:r w:rsidRPr="00937FEF">
        <w:rPr>
          <w:rFonts w:eastAsia="Times New Roman" w:cs="Times New Roman"/>
          <w:i/>
          <w:sz w:val="22"/>
          <w:lang w:val="el-GR"/>
        </w:rPr>
        <w:t xml:space="preserve"> από κάθε α</w:t>
      </w:r>
      <w:r w:rsidR="009054FB" w:rsidRPr="00937FEF">
        <w:rPr>
          <w:rFonts w:eastAsia="Times New Roman" w:cs="Times New Roman"/>
          <w:i/>
          <w:sz w:val="22"/>
          <w:lang w:val="el-GR"/>
        </w:rPr>
        <w:t>ναγνωρισμένο ερευνητικό κέντρο.</w:t>
      </w:r>
    </w:p>
    <w:p w:rsidR="00807CBF" w:rsidRPr="00937FEF" w:rsidRDefault="00807CBF">
      <w:pPr>
        <w:rPr>
          <w:lang w:val="el-GR"/>
        </w:rPr>
      </w:pPr>
    </w:p>
    <w:p w:rsidR="00807CBF" w:rsidRPr="00937FEF" w:rsidRDefault="00807CBF">
      <w:pPr>
        <w:rPr>
          <w:lang w:val="el-GR"/>
        </w:rPr>
      </w:pPr>
    </w:p>
    <w:p w:rsidR="00A37429" w:rsidRPr="00FD6F20" w:rsidRDefault="00807CBF" w:rsidP="00807CBF">
      <w:pPr>
        <w:jc w:val="right"/>
        <w:rPr>
          <w:lang w:val="el-GR"/>
        </w:rPr>
      </w:pPr>
      <w:r>
        <w:rPr>
          <w:lang w:val="el-GR"/>
        </w:rPr>
        <w:t>&lt;Υπογραφή&gt;</w:t>
      </w:r>
    </w:p>
    <w:sectPr w:rsidR="00A37429" w:rsidRPr="00FD6F20" w:rsidSect="00D94019">
      <w:headerReference w:type="default" r:id="rId7"/>
      <w:pgSz w:w="11900" w:h="16840"/>
      <w:pgMar w:top="1191" w:right="1588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718" w:rsidRDefault="00B77718" w:rsidP="00734AC7">
      <w:r>
        <w:separator/>
      </w:r>
    </w:p>
  </w:endnote>
  <w:endnote w:type="continuationSeparator" w:id="1">
    <w:p w:rsidR="00B77718" w:rsidRDefault="00B77718" w:rsidP="00734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718" w:rsidRDefault="00B77718" w:rsidP="00734AC7">
      <w:r>
        <w:separator/>
      </w:r>
    </w:p>
  </w:footnote>
  <w:footnote w:type="continuationSeparator" w:id="1">
    <w:p w:rsidR="00B77718" w:rsidRDefault="00B77718" w:rsidP="00734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FE" w:rsidRDefault="008C25FE">
    <w:pPr>
      <w:pStyle w:val="Header"/>
    </w:pPr>
    <w:r>
      <w:rPr>
        <w:noProof/>
        <w:lang w:val="el-GR" w:eastAsia="el-GR"/>
      </w:rPr>
      <w:drawing>
        <wp:inline distT="0" distB="0" distL="0" distR="0">
          <wp:extent cx="5270500" cy="1104652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10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37429"/>
    <w:rsid w:val="000A7A75"/>
    <w:rsid w:val="000C76D0"/>
    <w:rsid w:val="001C7B2B"/>
    <w:rsid w:val="00234767"/>
    <w:rsid w:val="003771F7"/>
    <w:rsid w:val="00681DB2"/>
    <w:rsid w:val="006A2A90"/>
    <w:rsid w:val="00716ABA"/>
    <w:rsid w:val="00734AC7"/>
    <w:rsid w:val="007E02BB"/>
    <w:rsid w:val="007E530C"/>
    <w:rsid w:val="00807CBF"/>
    <w:rsid w:val="008972C4"/>
    <w:rsid w:val="008A4A26"/>
    <w:rsid w:val="008C25FE"/>
    <w:rsid w:val="008D3D80"/>
    <w:rsid w:val="009054FB"/>
    <w:rsid w:val="00937FEF"/>
    <w:rsid w:val="00A37429"/>
    <w:rsid w:val="00B4323F"/>
    <w:rsid w:val="00B77718"/>
    <w:rsid w:val="00C12A89"/>
    <w:rsid w:val="00C225B3"/>
    <w:rsid w:val="00C47B99"/>
    <w:rsid w:val="00C6011C"/>
    <w:rsid w:val="00D73F5D"/>
    <w:rsid w:val="00D94019"/>
    <w:rsid w:val="00DA146D"/>
    <w:rsid w:val="00E05BA8"/>
    <w:rsid w:val="00E16F48"/>
    <w:rsid w:val="00E471C8"/>
    <w:rsid w:val="00F3767F"/>
    <w:rsid w:val="00F61B40"/>
    <w:rsid w:val="00FD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4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C7"/>
  </w:style>
  <w:style w:type="paragraph" w:styleId="Footer">
    <w:name w:val="footer"/>
    <w:basedOn w:val="Normal"/>
    <w:link w:val="Foot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C7"/>
  </w:style>
  <w:style w:type="paragraph" w:styleId="BalloonText">
    <w:name w:val="Balloon Text"/>
    <w:basedOn w:val="Normal"/>
    <w:link w:val="BalloonTextChar"/>
    <w:uiPriority w:val="99"/>
    <w:semiHidden/>
    <w:unhideWhenUsed/>
    <w:rsid w:val="00734A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C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4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4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C7"/>
  </w:style>
  <w:style w:type="paragraph" w:styleId="Footer">
    <w:name w:val="footer"/>
    <w:basedOn w:val="Normal"/>
    <w:link w:val="Foot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C7"/>
  </w:style>
  <w:style w:type="paragraph" w:styleId="BalloonText">
    <w:name w:val="Balloon Text"/>
    <w:basedOn w:val="Normal"/>
    <w:link w:val="BalloonTextChar"/>
    <w:uiPriority w:val="99"/>
    <w:semiHidden/>
    <w:unhideWhenUsed/>
    <w:rsid w:val="00734A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C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4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s.g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Tyrinopoulos</dc:creator>
  <cp:keywords/>
  <dc:description/>
  <cp:lastModifiedBy>ANASTASIA PNEVMATIKOU</cp:lastModifiedBy>
  <cp:revision>3</cp:revision>
  <dcterms:created xsi:type="dcterms:W3CDTF">2014-05-21T07:46:00Z</dcterms:created>
  <dcterms:modified xsi:type="dcterms:W3CDTF">2014-05-21T07:57:00Z</dcterms:modified>
</cp:coreProperties>
</file>