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D5" w:rsidRDefault="00BC2AD5" w:rsidP="00BC2AD5">
      <w:pPr>
        <w:pStyle w:val="Default"/>
      </w:pPr>
    </w:p>
    <w:p w:rsidR="00177F27" w:rsidRDefault="00177F27" w:rsidP="00BC2AD5">
      <w:pPr>
        <w:pStyle w:val="Default"/>
      </w:pPr>
    </w:p>
    <w:p w:rsidR="00967B24" w:rsidRDefault="00967B24" w:rsidP="00967B24">
      <w:pPr>
        <w:pStyle w:val="Default"/>
      </w:pPr>
    </w:p>
    <w:p w:rsidR="00967B24" w:rsidRPr="00345F79" w:rsidRDefault="00355399" w:rsidP="00967B24">
      <w:pPr>
        <w:pStyle w:val="Default"/>
        <w:jc w:val="center"/>
        <w:rPr>
          <w:rFonts w:asciiTheme="minorHAnsi" w:hAnsiTheme="minorHAnsi"/>
          <w:sz w:val="28"/>
          <w:szCs w:val="28"/>
        </w:rPr>
      </w:pPr>
      <w:r>
        <w:rPr>
          <w:rFonts w:asciiTheme="minorHAnsi" w:hAnsiTheme="minorHAnsi"/>
          <w:b/>
          <w:bCs/>
          <w:sz w:val="28"/>
          <w:szCs w:val="28"/>
        </w:rPr>
        <w:t>Επιδοτούμενο Πρόγραμμα Διά</w:t>
      </w:r>
      <w:r w:rsidR="00967B24" w:rsidRPr="00967B24">
        <w:rPr>
          <w:rFonts w:asciiTheme="minorHAnsi" w:hAnsiTheme="minorHAnsi"/>
          <w:b/>
          <w:bCs/>
          <w:sz w:val="28"/>
          <w:szCs w:val="28"/>
        </w:rPr>
        <w:t xml:space="preserve"> Βίου Μάθησης ΑΕΙ για την Επικαιροποίηση Γνώσεων Αποφοίτων ΑΕΙ (ΠΕΓΑ)</w:t>
      </w:r>
      <w:r w:rsidR="00345F79" w:rsidRPr="00345F79">
        <w:rPr>
          <w:rFonts w:asciiTheme="minorHAnsi" w:hAnsiTheme="minorHAnsi"/>
          <w:b/>
          <w:bCs/>
          <w:sz w:val="28"/>
          <w:szCs w:val="28"/>
        </w:rPr>
        <w:t xml:space="preserve">  - </w:t>
      </w:r>
      <w:r w:rsidR="00A03E45">
        <w:rPr>
          <w:rFonts w:asciiTheme="minorHAnsi" w:hAnsiTheme="minorHAnsi"/>
          <w:b/>
          <w:bCs/>
          <w:sz w:val="28"/>
          <w:szCs w:val="28"/>
        </w:rPr>
        <w:t xml:space="preserve">Γ’ </w:t>
      </w:r>
      <w:r w:rsidR="00345F79">
        <w:rPr>
          <w:rFonts w:asciiTheme="minorHAnsi" w:hAnsiTheme="minorHAnsi"/>
          <w:b/>
          <w:bCs/>
          <w:sz w:val="28"/>
          <w:szCs w:val="28"/>
        </w:rPr>
        <w:t>ΚΥΚΛΟΣ</w:t>
      </w:r>
    </w:p>
    <w:p w:rsidR="00967B24" w:rsidRPr="004117E3" w:rsidRDefault="00967B24" w:rsidP="00967B24">
      <w:pPr>
        <w:pStyle w:val="Default"/>
        <w:jc w:val="center"/>
        <w:rPr>
          <w:rFonts w:asciiTheme="minorHAnsi" w:hAnsiTheme="minorHAnsi"/>
          <w:color w:val="FF0000"/>
          <w:sz w:val="28"/>
          <w:szCs w:val="28"/>
          <w:u w:val="single"/>
        </w:rPr>
      </w:pPr>
      <w:r w:rsidRPr="004117E3">
        <w:rPr>
          <w:rFonts w:asciiTheme="minorHAnsi" w:hAnsiTheme="minorHAnsi"/>
          <w:b/>
          <w:bCs/>
          <w:color w:val="FF0000"/>
          <w:sz w:val="28"/>
          <w:szCs w:val="28"/>
          <w:u w:val="single"/>
        </w:rPr>
        <w:t>«Οδικές υποδομές με έμφαση στον ασφαλή σχεδιασμό και την περιβαλλοντική αδειοδότηση. Έμφαση στις νέες ευρωπαϊκές</w:t>
      </w:r>
      <w:r w:rsidR="00D7659C">
        <w:rPr>
          <w:rFonts w:asciiTheme="minorHAnsi" w:hAnsiTheme="minorHAnsi"/>
          <w:b/>
          <w:bCs/>
          <w:color w:val="FF0000"/>
          <w:sz w:val="28"/>
          <w:szCs w:val="28"/>
          <w:u w:val="single"/>
        </w:rPr>
        <w:t xml:space="preserve"> οδηγίες 2008/96/ΕΚ, ΕΝ1317, 20</w:t>
      </w:r>
      <w:r w:rsidR="00D7659C" w:rsidRPr="00611478">
        <w:rPr>
          <w:rFonts w:asciiTheme="minorHAnsi" w:hAnsiTheme="minorHAnsi"/>
          <w:b/>
          <w:bCs/>
          <w:color w:val="FF0000"/>
          <w:sz w:val="28"/>
          <w:szCs w:val="28"/>
          <w:u w:val="single"/>
        </w:rPr>
        <w:t>02</w:t>
      </w:r>
      <w:r w:rsidRPr="004117E3">
        <w:rPr>
          <w:rFonts w:asciiTheme="minorHAnsi" w:hAnsiTheme="minorHAnsi"/>
          <w:b/>
          <w:bCs/>
          <w:color w:val="FF0000"/>
          <w:sz w:val="28"/>
          <w:szCs w:val="28"/>
          <w:u w:val="single"/>
        </w:rPr>
        <w:t>/49/ΕΚ και 54/2004»</w:t>
      </w:r>
    </w:p>
    <w:p w:rsidR="00A03E45" w:rsidRPr="00BE0E5F" w:rsidRDefault="00A03E45" w:rsidP="00A03E45">
      <w:pPr>
        <w:pStyle w:val="Default"/>
        <w:jc w:val="both"/>
        <w:rPr>
          <w:rFonts w:asciiTheme="minorHAnsi" w:hAnsiTheme="minorHAnsi"/>
        </w:rPr>
      </w:pPr>
    </w:p>
    <w:p w:rsidR="00A03E45" w:rsidRPr="00E35A48" w:rsidRDefault="00A03E45" w:rsidP="00A03E45">
      <w:pPr>
        <w:pStyle w:val="Default"/>
        <w:jc w:val="both"/>
      </w:pPr>
      <w:r w:rsidRPr="00A96134">
        <w:rPr>
          <w:rFonts w:asciiTheme="minorHAnsi" w:hAnsiTheme="minorHAnsi"/>
        </w:rPr>
        <w:t>Τα τελευταία χρόνια η ανάγκη του ανθρώπινου δυναμικού για συνεχή εξειδίκευση και εξέλιξη των δεξιοτήτων προβάλλει επιτακτική, π</w:t>
      </w:r>
      <w:r>
        <w:rPr>
          <w:rFonts w:asciiTheme="minorHAnsi" w:hAnsiTheme="minorHAnsi"/>
        </w:rPr>
        <w:t>ροκειμένου αυτό</w:t>
      </w:r>
      <w:r w:rsidRPr="00A96134">
        <w:rPr>
          <w:rFonts w:asciiTheme="minorHAnsi" w:hAnsiTheme="minorHAnsi"/>
        </w:rPr>
        <w:t xml:space="preserve"> να καθίσταται ανταγωνιστικό και να είναι σε θέση να αντιμετωπίζει τις προκλήσεις των διεθνοποιημένων πλέον αγορών. </w:t>
      </w:r>
    </w:p>
    <w:p w:rsidR="00A03E45" w:rsidRPr="00A96134" w:rsidRDefault="00A03E45" w:rsidP="00A03E45">
      <w:pPr>
        <w:pStyle w:val="Default"/>
        <w:jc w:val="both"/>
        <w:rPr>
          <w:rFonts w:asciiTheme="minorHAnsi" w:hAnsiTheme="minorHAnsi"/>
        </w:rPr>
      </w:pPr>
      <w:r w:rsidRPr="00A96134">
        <w:rPr>
          <w:rFonts w:asciiTheme="minorHAnsi" w:hAnsiTheme="minorHAnsi"/>
        </w:rPr>
        <w:t>Στο πλαίσιο αυτό εντάσσεται το παρόν πρόγραμμα</w:t>
      </w:r>
      <w:r>
        <w:rPr>
          <w:rFonts w:asciiTheme="minorHAnsi" w:hAnsiTheme="minorHAnsi"/>
        </w:rPr>
        <w:t>,</w:t>
      </w:r>
      <w:r w:rsidRPr="00A96134">
        <w:rPr>
          <w:rFonts w:asciiTheme="minorHAnsi" w:hAnsiTheme="minorHAnsi"/>
        </w:rPr>
        <w:t xml:space="preserve"> </w:t>
      </w:r>
      <w:r>
        <w:rPr>
          <w:rFonts w:asciiTheme="minorHAnsi" w:hAnsiTheme="minorHAnsi"/>
        </w:rPr>
        <w:t xml:space="preserve">το οποίο </w:t>
      </w:r>
      <w:r w:rsidRPr="00E35A48">
        <w:t xml:space="preserve">υλοποιείται στο πλαίσιο του Επιχειρησιακού Προγράμματος «Εκπαίδευση και ∆ια Βίου Μάθηση» και συγχρηματοδοτείται από την Ευρωπαϊκή Ένωση (Ευρωπαϊκό Κοινωνικό Ταμείο) και από εθνικούς </w:t>
      </w:r>
      <w:r>
        <w:t>πόρους.</w:t>
      </w:r>
    </w:p>
    <w:p w:rsidR="00A03E45" w:rsidRPr="00BE0E5F" w:rsidRDefault="00A03E45" w:rsidP="00967B24">
      <w:pPr>
        <w:jc w:val="both"/>
        <w:rPr>
          <w:sz w:val="28"/>
          <w:szCs w:val="28"/>
        </w:rPr>
      </w:pPr>
    </w:p>
    <w:p w:rsidR="00967B24" w:rsidRPr="00A96134" w:rsidRDefault="00967B24" w:rsidP="00967B24">
      <w:pPr>
        <w:jc w:val="both"/>
        <w:rPr>
          <w:b/>
          <w:sz w:val="24"/>
          <w:szCs w:val="24"/>
        </w:rPr>
      </w:pPr>
      <w:r w:rsidRPr="00A96134">
        <w:rPr>
          <w:b/>
          <w:sz w:val="24"/>
          <w:szCs w:val="24"/>
        </w:rPr>
        <w:t>ΠΕΡΙΕΧΟΜΕΝΟ ΠΡΟΓΡΑΜΜΑΤΟΣ</w:t>
      </w:r>
    </w:p>
    <w:p w:rsidR="00573303" w:rsidRPr="00573303" w:rsidRDefault="00BC2AD5" w:rsidP="00573303">
      <w:pPr>
        <w:jc w:val="both"/>
        <w:rPr>
          <w:sz w:val="24"/>
          <w:szCs w:val="24"/>
        </w:rPr>
      </w:pPr>
      <w:r w:rsidRPr="00A96134">
        <w:rPr>
          <w:sz w:val="24"/>
          <w:szCs w:val="24"/>
        </w:rPr>
        <w:t>Το παρόν ΠΕΓΑ προσφέρει στους καταρτιζόμενους γνώσεις αναφορικά με τις οδικές υποδομές με έμφαση στον ασφαλή σχεδιασμό και την περιβαλλοντική αδειοδότηση, σύμφωνα και με τις νέες ευρωπαϊκές οδηγίες με τις οποίες πρόσφατα εναρμονίστηκε η χώρα μας.</w:t>
      </w:r>
      <w:r w:rsidR="00D41F6D" w:rsidRPr="00A96134">
        <w:rPr>
          <w:sz w:val="24"/>
          <w:szCs w:val="24"/>
        </w:rPr>
        <w:t xml:space="preserve"> </w:t>
      </w:r>
      <w:r w:rsidR="00573303">
        <w:rPr>
          <w:sz w:val="24"/>
          <w:szCs w:val="24"/>
        </w:rPr>
        <w:lastRenderedPageBreak/>
        <w:t>Συγκεκριμένα,</w:t>
      </w:r>
      <w:r w:rsidR="00113841">
        <w:rPr>
          <w:sz w:val="24"/>
          <w:szCs w:val="24"/>
        </w:rPr>
        <w:t xml:space="preserve"> το πρόγρα</w:t>
      </w:r>
      <w:r w:rsidR="009407D4">
        <w:rPr>
          <w:sz w:val="24"/>
          <w:szCs w:val="24"/>
        </w:rPr>
        <w:t>μμα θα προσφέρει στους καταρτιζομέ</w:t>
      </w:r>
      <w:r w:rsidR="00113841">
        <w:rPr>
          <w:sz w:val="24"/>
          <w:szCs w:val="24"/>
        </w:rPr>
        <w:t xml:space="preserve">νους </w:t>
      </w:r>
      <w:r w:rsidR="00573303">
        <w:rPr>
          <w:sz w:val="24"/>
          <w:szCs w:val="24"/>
        </w:rPr>
        <w:t>γνώσεις</w:t>
      </w:r>
      <w:r w:rsidR="00113841" w:rsidRPr="00113841">
        <w:rPr>
          <w:sz w:val="24"/>
          <w:szCs w:val="24"/>
        </w:rPr>
        <w:t xml:space="preserve"> (διδασκαλία και πρακτικές εφ</w:t>
      </w:r>
      <w:r w:rsidR="00113841">
        <w:rPr>
          <w:sz w:val="24"/>
          <w:szCs w:val="24"/>
        </w:rPr>
        <w:t xml:space="preserve">αρμογές) </w:t>
      </w:r>
      <w:r w:rsidR="00573303">
        <w:rPr>
          <w:sz w:val="24"/>
          <w:szCs w:val="24"/>
        </w:rPr>
        <w:t xml:space="preserve">αναφορικά με </w:t>
      </w:r>
      <w:r w:rsidR="00113841">
        <w:rPr>
          <w:sz w:val="24"/>
          <w:szCs w:val="24"/>
        </w:rPr>
        <w:t>το γνωστικό χώρο</w:t>
      </w:r>
      <w:r w:rsidR="00113841" w:rsidRPr="00113841">
        <w:rPr>
          <w:sz w:val="24"/>
          <w:szCs w:val="24"/>
        </w:rPr>
        <w:t xml:space="preserve"> της παράπλευρης οδικής ασφάλειας</w:t>
      </w:r>
      <w:r w:rsidR="00113841">
        <w:rPr>
          <w:sz w:val="24"/>
          <w:szCs w:val="24"/>
        </w:rPr>
        <w:t xml:space="preserve">, τις </w:t>
      </w:r>
      <w:r w:rsidR="00113841" w:rsidRPr="00113841">
        <w:rPr>
          <w:sz w:val="24"/>
          <w:szCs w:val="24"/>
        </w:rPr>
        <w:t>σύγχρονες εξε</w:t>
      </w:r>
      <w:r w:rsidR="00113841">
        <w:rPr>
          <w:sz w:val="24"/>
          <w:szCs w:val="24"/>
        </w:rPr>
        <w:t xml:space="preserve">λίξεις σε θέματα </w:t>
      </w:r>
      <w:r w:rsidR="00113841" w:rsidRPr="00113841">
        <w:rPr>
          <w:sz w:val="24"/>
          <w:szCs w:val="24"/>
        </w:rPr>
        <w:t>Τεχνικών Έργων σε Αστικό Περιβάλλον (υπόγεια &amp; υπέργεια) καθώς και Τεχνικά Έργα με υψηλό βαθμό πολυπλοκότητας (Σύνθετα Έργα, Σήραγγες μεγάλου μήκους κ</w:t>
      </w:r>
      <w:r w:rsidR="00DC758F">
        <w:rPr>
          <w:sz w:val="24"/>
          <w:szCs w:val="24"/>
        </w:rPr>
        <w:t>.λπ</w:t>
      </w:r>
      <w:r w:rsidR="00820C84">
        <w:rPr>
          <w:sz w:val="24"/>
          <w:szCs w:val="24"/>
        </w:rPr>
        <w:t>.</w:t>
      </w:r>
      <w:r w:rsidR="00113841" w:rsidRPr="00113841">
        <w:rPr>
          <w:sz w:val="24"/>
          <w:szCs w:val="24"/>
        </w:rPr>
        <w:t>)</w:t>
      </w:r>
      <w:r w:rsidR="00113841">
        <w:rPr>
          <w:sz w:val="24"/>
          <w:szCs w:val="24"/>
        </w:rPr>
        <w:t>,</w:t>
      </w:r>
      <w:r w:rsidR="00573303">
        <w:rPr>
          <w:sz w:val="24"/>
          <w:szCs w:val="24"/>
        </w:rPr>
        <w:t xml:space="preserve"> </w:t>
      </w:r>
      <w:r w:rsidR="00113841">
        <w:rPr>
          <w:sz w:val="24"/>
          <w:szCs w:val="24"/>
        </w:rPr>
        <w:t>την οδική ασφάλεια</w:t>
      </w:r>
      <w:r w:rsidR="00113841" w:rsidRPr="00113841">
        <w:rPr>
          <w:sz w:val="24"/>
          <w:szCs w:val="24"/>
        </w:rPr>
        <w:t xml:space="preserve"> από την οπτική γωνία της μεταφοράς των επικίνδυνων φορτίων</w:t>
      </w:r>
      <w:r w:rsidR="00113841">
        <w:rPr>
          <w:sz w:val="24"/>
          <w:szCs w:val="24"/>
        </w:rPr>
        <w:t xml:space="preserve">, καθώς και </w:t>
      </w:r>
      <w:r w:rsidR="00573303">
        <w:rPr>
          <w:sz w:val="24"/>
          <w:szCs w:val="24"/>
        </w:rPr>
        <w:t>τις νεό</w:t>
      </w:r>
      <w:r w:rsidR="00573303" w:rsidRPr="00573303">
        <w:rPr>
          <w:sz w:val="24"/>
          <w:szCs w:val="24"/>
        </w:rPr>
        <w:t>τερες αντιλήψεις μεθοδολογιών πρόβλεψης Οδικού Συγκοινωνιακού Περιβαλλον</w:t>
      </w:r>
      <w:r w:rsidR="00DC758F">
        <w:rPr>
          <w:sz w:val="24"/>
          <w:szCs w:val="24"/>
        </w:rPr>
        <w:t>τικού Θορύβου  &amp; Ατμοσφαιρικής Ρ</w:t>
      </w:r>
      <w:r w:rsidR="00573303" w:rsidRPr="00573303">
        <w:rPr>
          <w:sz w:val="24"/>
          <w:szCs w:val="24"/>
        </w:rPr>
        <w:t>ύπανσης</w:t>
      </w:r>
      <w:r w:rsidR="00573303">
        <w:rPr>
          <w:sz w:val="24"/>
          <w:szCs w:val="24"/>
        </w:rPr>
        <w:t>.</w:t>
      </w:r>
    </w:p>
    <w:p w:rsidR="00C15F40" w:rsidRPr="00A96134" w:rsidRDefault="00C15F40" w:rsidP="00C15F40">
      <w:pPr>
        <w:jc w:val="both"/>
        <w:rPr>
          <w:sz w:val="24"/>
          <w:szCs w:val="24"/>
        </w:rPr>
      </w:pPr>
      <w:r w:rsidRPr="00A96134">
        <w:rPr>
          <w:sz w:val="24"/>
          <w:szCs w:val="24"/>
        </w:rPr>
        <w:t>Η απόκτηση της νέας</w:t>
      </w:r>
      <w:r w:rsidR="007179DE" w:rsidRPr="00A96134">
        <w:rPr>
          <w:sz w:val="24"/>
          <w:szCs w:val="24"/>
        </w:rPr>
        <w:t>, επικαιροποιημένης</w:t>
      </w:r>
      <w:r w:rsidRPr="00A96134">
        <w:rPr>
          <w:sz w:val="24"/>
          <w:szCs w:val="24"/>
        </w:rPr>
        <w:t xml:space="preserve"> γνώσης από</w:t>
      </w:r>
      <w:r w:rsidR="00183E70">
        <w:rPr>
          <w:sz w:val="24"/>
          <w:szCs w:val="24"/>
        </w:rPr>
        <w:t xml:space="preserve"> </w:t>
      </w:r>
      <w:r w:rsidR="00137391">
        <w:rPr>
          <w:sz w:val="24"/>
          <w:szCs w:val="24"/>
        </w:rPr>
        <w:t xml:space="preserve">Αποφοίτους </w:t>
      </w:r>
      <w:r w:rsidR="003D011B">
        <w:rPr>
          <w:sz w:val="24"/>
          <w:szCs w:val="24"/>
        </w:rPr>
        <w:t>Τμημάτων ΤΕΙ σ</w:t>
      </w:r>
      <w:r w:rsidR="00137391">
        <w:rPr>
          <w:sz w:val="24"/>
          <w:szCs w:val="24"/>
        </w:rPr>
        <w:t xml:space="preserve">ε αντικείμενο </w:t>
      </w:r>
      <w:r w:rsidR="003D011B">
        <w:rPr>
          <w:sz w:val="24"/>
          <w:szCs w:val="24"/>
        </w:rPr>
        <w:t>σχετικό με αυτό του Πολιτικού Μηχανικού καθώς και από Πολιτικούς Μηχανικούς</w:t>
      </w:r>
      <w:r w:rsidRPr="00A96134">
        <w:rPr>
          <w:sz w:val="24"/>
          <w:szCs w:val="24"/>
        </w:rPr>
        <w:t xml:space="preserve"> </w:t>
      </w:r>
      <w:r w:rsidR="00183E70">
        <w:rPr>
          <w:sz w:val="24"/>
          <w:szCs w:val="24"/>
        </w:rPr>
        <w:t xml:space="preserve">και </w:t>
      </w:r>
      <w:r w:rsidR="00183E70" w:rsidRPr="001A1095">
        <w:t>Αγρονόμου</w:t>
      </w:r>
      <w:r w:rsidR="00183E70">
        <w:t>ς</w:t>
      </w:r>
      <w:r w:rsidR="00183E70" w:rsidRPr="001A1095">
        <w:t xml:space="preserve"> Τοπογράφου</w:t>
      </w:r>
      <w:r w:rsidR="00183E70">
        <w:t>ς</w:t>
      </w:r>
      <w:r w:rsidR="00183E70" w:rsidRPr="001A1095">
        <w:t xml:space="preserve"> Μηχανικού</w:t>
      </w:r>
      <w:r w:rsidR="00183E70">
        <w:t>ς</w:t>
      </w:r>
      <w:r w:rsidR="00183E70" w:rsidRPr="00A96134">
        <w:rPr>
          <w:sz w:val="24"/>
          <w:szCs w:val="24"/>
        </w:rPr>
        <w:t xml:space="preserve"> </w:t>
      </w:r>
      <w:r w:rsidRPr="00A96134">
        <w:rPr>
          <w:sz w:val="24"/>
          <w:szCs w:val="24"/>
        </w:rPr>
        <w:t xml:space="preserve">θα </w:t>
      </w:r>
      <w:r w:rsidR="00D47DF7">
        <w:rPr>
          <w:sz w:val="24"/>
          <w:szCs w:val="24"/>
        </w:rPr>
        <w:t>τους καταστήσει</w:t>
      </w:r>
      <w:r w:rsidR="007179DE" w:rsidRPr="00A96134">
        <w:rPr>
          <w:sz w:val="24"/>
          <w:szCs w:val="24"/>
        </w:rPr>
        <w:t xml:space="preserve"> ανταγωνιστικότερους στην εξαιρετικά απαιτητική αγορά εργασίας</w:t>
      </w:r>
      <w:r w:rsidR="00D47DF7">
        <w:rPr>
          <w:sz w:val="24"/>
          <w:szCs w:val="24"/>
        </w:rPr>
        <w:t>,</w:t>
      </w:r>
      <w:r w:rsidR="007179DE" w:rsidRPr="00A96134">
        <w:rPr>
          <w:sz w:val="24"/>
          <w:szCs w:val="24"/>
        </w:rPr>
        <w:t xml:space="preserve"> αλλά παράλληλα θα τους</w:t>
      </w:r>
      <w:r w:rsidR="006839A3">
        <w:rPr>
          <w:sz w:val="24"/>
          <w:szCs w:val="24"/>
        </w:rPr>
        <w:t xml:space="preserve"> ευαισθητοποιήσει στη</w:t>
      </w:r>
      <w:r w:rsidR="007179DE" w:rsidRPr="00A96134">
        <w:rPr>
          <w:sz w:val="24"/>
          <w:szCs w:val="24"/>
        </w:rPr>
        <w:t xml:space="preserve">ν ασφαλή και </w:t>
      </w:r>
      <w:r w:rsidR="008537DA" w:rsidRPr="00A96134">
        <w:rPr>
          <w:sz w:val="24"/>
          <w:szCs w:val="24"/>
        </w:rPr>
        <w:t xml:space="preserve">περιβαλλοντικά φιλική διαχείριση έργων του Πολιτικού Μηχανικού. </w:t>
      </w:r>
      <w:r w:rsidRPr="00A96134">
        <w:rPr>
          <w:sz w:val="24"/>
          <w:szCs w:val="24"/>
        </w:rPr>
        <w:t>Η ασφάλεια των μεταφορών, η προστασία του φυσικού και ανθρωπογενούς περιβάλλοντος και κατ’ επέκταση</w:t>
      </w:r>
      <w:r w:rsidR="006D5B51">
        <w:rPr>
          <w:sz w:val="24"/>
          <w:szCs w:val="24"/>
        </w:rPr>
        <w:t>, η ποιότητα</w:t>
      </w:r>
      <w:r w:rsidRPr="00A96134">
        <w:rPr>
          <w:sz w:val="24"/>
          <w:szCs w:val="24"/>
        </w:rPr>
        <w:t xml:space="preserve"> ζωής του συνόλου του πληθυσμού αναμένεται να είναι τα πλέον σημαντικά οφέλη από την υλοποίηση του εν λόγω προγράμματος</w:t>
      </w:r>
      <w:r w:rsidR="008537DA" w:rsidRPr="00A96134">
        <w:rPr>
          <w:sz w:val="24"/>
          <w:szCs w:val="24"/>
        </w:rPr>
        <w:t>.</w:t>
      </w:r>
      <w:r w:rsidR="00A96134" w:rsidRPr="00A96134">
        <w:rPr>
          <w:sz w:val="24"/>
          <w:szCs w:val="24"/>
        </w:rPr>
        <w:t xml:space="preserve"> </w:t>
      </w:r>
    </w:p>
    <w:p w:rsidR="007F2812" w:rsidRDefault="005F0AEF" w:rsidP="005F0AEF">
      <w:pPr>
        <w:pStyle w:val="Default"/>
        <w:rPr>
          <w:rFonts w:asciiTheme="minorHAnsi" w:hAnsiTheme="minorHAnsi"/>
        </w:rPr>
      </w:pPr>
      <w:r w:rsidRPr="005F0AEF">
        <w:rPr>
          <w:rFonts w:asciiTheme="minorHAnsi" w:hAnsiTheme="minorHAnsi"/>
        </w:rPr>
        <w:t xml:space="preserve"> Το ΠΕΓΑ έχει τα εξής βασικά χαρακτηριστικά:</w:t>
      </w:r>
    </w:p>
    <w:p w:rsidR="005F0AEF" w:rsidRPr="005F0AEF" w:rsidRDefault="005F0AEF" w:rsidP="005F0AEF">
      <w:pPr>
        <w:pStyle w:val="Default"/>
        <w:rPr>
          <w:rFonts w:asciiTheme="minorHAnsi" w:hAnsiTheme="minorHAnsi"/>
        </w:rPr>
      </w:pPr>
      <w:r w:rsidRPr="005F0AEF">
        <w:rPr>
          <w:rFonts w:asciiTheme="minorHAnsi" w:hAnsiTheme="minorHAnsi"/>
        </w:rPr>
        <w:t xml:space="preserve"> </w:t>
      </w:r>
    </w:p>
    <w:p w:rsidR="005F0AEF" w:rsidRDefault="005F0AEF" w:rsidP="005F0AEF">
      <w:pPr>
        <w:pStyle w:val="Default"/>
        <w:numPr>
          <w:ilvl w:val="0"/>
          <w:numId w:val="1"/>
        </w:numPr>
        <w:spacing w:after="10"/>
        <w:rPr>
          <w:rFonts w:asciiTheme="minorHAnsi" w:hAnsiTheme="minorHAnsi"/>
        </w:rPr>
      </w:pPr>
      <w:r w:rsidRPr="005F0AEF">
        <w:rPr>
          <w:rFonts w:asciiTheme="minorHAnsi" w:hAnsiTheme="minorHAnsi"/>
        </w:rPr>
        <w:t xml:space="preserve">Συμμετοχή δύο ΑΕΙ (Πανεπιστήμιο Θεσσαλίας, Αριστοτέλειο Πανεπιστήμιο Θεσσαλονίκης) </w:t>
      </w:r>
    </w:p>
    <w:p w:rsidR="005F0AEF" w:rsidRPr="005F0AEF" w:rsidRDefault="005F0AEF" w:rsidP="005F0AEF">
      <w:pPr>
        <w:pStyle w:val="Default"/>
        <w:numPr>
          <w:ilvl w:val="0"/>
          <w:numId w:val="1"/>
        </w:numPr>
        <w:spacing w:after="10"/>
        <w:rPr>
          <w:rFonts w:asciiTheme="minorHAnsi" w:hAnsiTheme="minorHAnsi"/>
        </w:rPr>
      </w:pPr>
      <w:r w:rsidRPr="005F0AEF">
        <w:rPr>
          <w:rFonts w:asciiTheme="minorHAnsi" w:hAnsiTheme="minorHAnsi"/>
        </w:rPr>
        <w:lastRenderedPageBreak/>
        <w:t xml:space="preserve">Λειτουργία </w:t>
      </w:r>
      <w:r>
        <w:rPr>
          <w:rFonts w:asciiTheme="minorHAnsi" w:hAnsiTheme="minorHAnsi"/>
        </w:rPr>
        <w:t>δύο</w:t>
      </w:r>
      <w:r w:rsidRPr="005F0AEF">
        <w:rPr>
          <w:rFonts w:asciiTheme="minorHAnsi" w:hAnsiTheme="minorHAnsi"/>
        </w:rPr>
        <w:t xml:space="preserve"> τμημάτων παράλληλα σε </w:t>
      </w:r>
      <w:r>
        <w:rPr>
          <w:rFonts w:asciiTheme="minorHAnsi" w:hAnsiTheme="minorHAnsi"/>
        </w:rPr>
        <w:t>δύο</w:t>
      </w:r>
      <w:r w:rsidRPr="005F0AEF">
        <w:rPr>
          <w:rFonts w:asciiTheme="minorHAnsi" w:hAnsiTheme="minorHAnsi"/>
        </w:rPr>
        <w:t xml:space="preserve"> πόλεις </w:t>
      </w:r>
      <w:r w:rsidR="00571810">
        <w:rPr>
          <w:rFonts w:asciiTheme="minorHAnsi" w:hAnsiTheme="minorHAnsi"/>
        </w:rPr>
        <w:t>–</w:t>
      </w:r>
      <w:r w:rsidR="00A03E45" w:rsidRPr="00A03E45">
        <w:rPr>
          <w:rFonts w:asciiTheme="minorHAnsi" w:hAnsiTheme="minorHAnsi"/>
        </w:rPr>
        <w:t xml:space="preserve"> </w:t>
      </w:r>
      <w:r w:rsidR="00571810">
        <w:rPr>
          <w:rFonts w:asciiTheme="minorHAnsi" w:hAnsiTheme="minorHAnsi"/>
        </w:rPr>
        <w:t>Λάρισα</w:t>
      </w:r>
      <w:r w:rsidR="00A03E45" w:rsidRPr="00A03E45">
        <w:rPr>
          <w:rFonts w:asciiTheme="minorHAnsi" w:hAnsiTheme="minorHAnsi"/>
        </w:rPr>
        <w:t xml:space="preserve"> &amp;</w:t>
      </w:r>
      <w:r w:rsidRPr="005F0AEF">
        <w:rPr>
          <w:rFonts w:asciiTheme="minorHAnsi" w:hAnsiTheme="minorHAnsi"/>
        </w:rPr>
        <w:t xml:space="preserve"> Θεσσαλονίκη. </w:t>
      </w:r>
    </w:p>
    <w:p w:rsidR="005F0AEF" w:rsidRDefault="005F0AEF" w:rsidP="00183E70">
      <w:pPr>
        <w:pStyle w:val="Default"/>
        <w:numPr>
          <w:ilvl w:val="0"/>
          <w:numId w:val="1"/>
        </w:numPr>
        <w:rPr>
          <w:rFonts w:asciiTheme="minorHAnsi" w:hAnsiTheme="minorHAnsi"/>
        </w:rPr>
      </w:pPr>
      <w:r>
        <w:rPr>
          <w:rFonts w:asciiTheme="minorHAnsi" w:hAnsiTheme="minorHAnsi"/>
        </w:rPr>
        <w:t>Πέντε</w:t>
      </w:r>
      <w:r w:rsidR="008F3F73">
        <w:rPr>
          <w:rFonts w:asciiTheme="minorHAnsi" w:hAnsiTheme="minorHAnsi"/>
        </w:rPr>
        <w:t xml:space="preserve"> γνωστικά αντικείμεν</w:t>
      </w:r>
      <w:r w:rsidRPr="005F0AEF">
        <w:rPr>
          <w:rFonts w:asciiTheme="minorHAnsi" w:hAnsiTheme="minorHAnsi"/>
        </w:rPr>
        <w:t xml:space="preserve">α: </w:t>
      </w:r>
    </w:p>
    <w:p w:rsidR="007F2812" w:rsidRPr="005F0AEF" w:rsidRDefault="007F2812" w:rsidP="007F2812">
      <w:pPr>
        <w:pStyle w:val="Default"/>
        <w:ind w:left="765"/>
        <w:rPr>
          <w:rFonts w:asciiTheme="minorHAnsi" w:hAnsiTheme="minorHAnsi"/>
        </w:rPr>
      </w:pPr>
    </w:p>
    <w:p w:rsidR="00DB475E" w:rsidRDefault="005F0AEF" w:rsidP="005F0AEF">
      <w:pPr>
        <w:pStyle w:val="Default"/>
        <w:spacing w:after="58"/>
        <w:rPr>
          <w:rFonts w:asciiTheme="minorHAnsi" w:hAnsiTheme="minorHAnsi"/>
          <w:b/>
          <w:bCs/>
        </w:rPr>
      </w:pPr>
      <w:r w:rsidRPr="005F0AEF">
        <w:rPr>
          <w:rFonts w:asciiTheme="minorHAnsi" w:hAnsiTheme="minorHAnsi"/>
        </w:rPr>
        <w:t xml:space="preserve">1. </w:t>
      </w:r>
      <w:r w:rsidRPr="00CB25B9">
        <w:rPr>
          <w:rFonts w:asciiTheme="minorHAnsi" w:hAnsiTheme="minorHAnsi"/>
          <w:b/>
        </w:rPr>
        <w:t>«</w:t>
      </w:r>
      <w:r w:rsidR="00DB475E" w:rsidRPr="00CB25B9">
        <w:rPr>
          <w:rFonts w:asciiTheme="minorHAnsi" w:hAnsiTheme="minorHAnsi"/>
          <w:b/>
        </w:rPr>
        <w:t>Έλεγχοι και αξιολόγηση επιπέδου οδικής ασφάλειας για έργα υποδομής</w:t>
      </w:r>
      <w:r w:rsidRPr="00CB25B9">
        <w:rPr>
          <w:rFonts w:asciiTheme="minorHAnsi" w:hAnsiTheme="minorHAnsi"/>
          <w:b/>
          <w:bCs/>
        </w:rPr>
        <w:t>»</w:t>
      </w:r>
      <w:r w:rsidRPr="005F0AEF">
        <w:rPr>
          <w:rFonts w:asciiTheme="minorHAnsi" w:hAnsiTheme="minorHAnsi"/>
          <w:b/>
          <w:bCs/>
        </w:rPr>
        <w:t xml:space="preserve"> </w:t>
      </w:r>
    </w:p>
    <w:p w:rsidR="005F0AEF" w:rsidRPr="005F0AEF" w:rsidRDefault="00DB475E" w:rsidP="005F0AEF">
      <w:pPr>
        <w:pStyle w:val="Default"/>
        <w:spacing w:after="58"/>
        <w:rPr>
          <w:rFonts w:asciiTheme="minorHAnsi" w:hAnsiTheme="minorHAnsi"/>
        </w:rPr>
      </w:pPr>
      <w:r>
        <w:rPr>
          <w:rFonts w:asciiTheme="minorHAnsi" w:hAnsiTheme="minorHAnsi"/>
        </w:rPr>
        <w:t>(</w:t>
      </w:r>
      <w:r w:rsidR="008F3F73">
        <w:rPr>
          <w:rFonts w:asciiTheme="minorHAnsi" w:hAnsiTheme="minorHAnsi"/>
        </w:rPr>
        <w:t>2</w:t>
      </w:r>
      <w:r>
        <w:rPr>
          <w:rFonts w:asciiTheme="minorHAnsi" w:hAnsiTheme="minorHAnsi"/>
        </w:rPr>
        <w:t xml:space="preserve">3 </w:t>
      </w:r>
      <w:r w:rsidR="005F0AEF" w:rsidRPr="005F0AEF">
        <w:rPr>
          <w:rFonts w:asciiTheme="minorHAnsi" w:hAnsiTheme="minorHAnsi"/>
        </w:rPr>
        <w:t xml:space="preserve">ώρες) </w:t>
      </w:r>
    </w:p>
    <w:p w:rsidR="005F0AEF" w:rsidRPr="005F0AEF" w:rsidRDefault="005F0AEF" w:rsidP="005F0AEF">
      <w:pPr>
        <w:pStyle w:val="Default"/>
        <w:spacing w:after="58"/>
        <w:rPr>
          <w:rFonts w:asciiTheme="minorHAnsi" w:hAnsiTheme="minorHAnsi"/>
        </w:rPr>
      </w:pPr>
      <w:r w:rsidRPr="005F0AEF">
        <w:rPr>
          <w:rFonts w:asciiTheme="minorHAnsi" w:hAnsiTheme="minorHAnsi"/>
        </w:rPr>
        <w:t xml:space="preserve">2. </w:t>
      </w:r>
      <w:r w:rsidRPr="00CB25B9">
        <w:rPr>
          <w:rFonts w:asciiTheme="minorHAnsi" w:hAnsiTheme="minorHAnsi"/>
          <w:b/>
          <w:bCs/>
        </w:rPr>
        <w:t>«</w:t>
      </w:r>
      <w:r w:rsidR="00DB475E" w:rsidRPr="00CB25B9">
        <w:rPr>
          <w:rFonts w:asciiTheme="minorHAnsi" w:hAnsiTheme="minorHAnsi"/>
          <w:b/>
          <w:bCs/>
        </w:rPr>
        <w:t>Ασφαλής Σχεδιασμός Οδικών Έργων – Παράπλευρη Οδική Ασφάλεια – Συστήματα Αναχαίτισης</w:t>
      </w:r>
      <w:r w:rsidRPr="00CB25B9">
        <w:rPr>
          <w:rFonts w:asciiTheme="minorHAnsi" w:hAnsiTheme="minorHAnsi"/>
          <w:b/>
          <w:bCs/>
        </w:rPr>
        <w:t>»</w:t>
      </w:r>
      <w:r w:rsidRPr="005F0AEF">
        <w:rPr>
          <w:rFonts w:asciiTheme="minorHAnsi" w:hAnsiTheme="minorHAnsi"/>
          <w:b/>
          <w:bCs/>
        </w:rPr>
        <w:t xml:space="preserve"> </w:t>
      </w:r>
      <w:r w:rsidR="008F3F73">
        <w:rPr>
          <w:rFonts w:asciiTheme="minorHAnsi" w:hAnsiTheme="minorHAnsi"/>
        </w:rPr>
        <w:t>(20</w:t>
      </w:r>
      <w:r w:rsidRPr="005F0AEF">
        <w:rPr>
          <w:rFonts w:asciiTheme="minorHAnsi" w:hAnsiTheme="minorHAnsi"/>
        </w:rPr>
        <w:t xml:space="preserve"> ώρες) </w:t>
      </w:r>
    </w:p>
    <w:p w:rsidR="005F0AEF" w:rsidRPr="005F0AEF" w:rsidRDefault="005F0AEF" w:rsidP="005F0AEF">
      <w:pPr>
        <w:pStyle w:val="Default"/>
        <w:spacing w:after="58"/>
        <w:rPr>
          <w:rFonts w:asciiTheme="minorHAnsi" w:hAnsiTheme="minorHAnsi"/>
        </w:rPr>
      </w:pPr>
      <w:r w:rsidRPr="005F0AEF">
        <w:rPr>
          <w:rFonts w:asciiTheme="minorHAnsi" w:hAnsiTheme="minorHAnsi"/>
        </w:rPr>
        <w:t xml:space="preserve">3. </w:t>
      </w:r>
      <w:r w:rsidRPr="005F0AEF">
        <w:rPr>
          <w:rFonts w:asciiTheme="minorHAnsi" w:hAnsiTheme="minorHAnsi"/>
          <w:b/>
          <w:bCs/>
        </w:rPr>
        <w:t>«</w:t>
      </w:r>
      <w:r w:rsidR="00DB475E" w:rsidRPr="00CB25B9">
        <w:rPr>
          <w:rFonts w:asciiTheme="minorHAnsi" w:hAnsiTheme="minorHAnsi"/>
          <w:b/>
          <w:bCs/>
        </w:rPr>
        <w:t>Σύγχρονες εξελίξεις στο σχεδιασμό τεχνικών έργων Οδοποιίας</w:t>
      </w:r>
      <w:r w:rsidRPr="005F0AEF">
        <w:rPr>
          <w:rFonts w:asciiTheme="minorHAnsi" w:hAnsiTheme="minorHAnsi"/>
          <w:b/>
          <w:bCs/>
        </w:rPr>
        <w:t xml:space="preserve">» </w:t>
      </w:r>
      <w:r w:rsidR="008F3F73">
        <w:rPr>
          <w:rFonts w:asciiTheme="minorHAnsi" w:hAnsiTheme="minorHAnsi"/>
        </w:rPr>
        <w:t>(40</w:t>
      </w:r>
      <w:r w:rsidRPr="005F0AEF">
        <w:rPr>
          <w:rFonts w:asciiTheme="minorHAnsi" w:hAnsiTheme="minorHAnsi"/>
        </w:rPr>
        <w:t xml:space="preserve"> ώρες) </w:t>
      </w:r>
    </w:p>
    <w:p w:rsidR="005F0AEF" w:rsidRDefault="005F0AEF" w:rsidP="005F0AEF">
      <w:pPr>
        <w:pStyle w:val="Default"/>
        <w:rPr>
          <w:rFonts w:asciiTheme="minorHAnsi" w:hAnsiTheme="minorHAnsi"/>
        </w:rPr>
      </w:pPr>
      <w:r w:rsidRPr="005F0AEF">
        <w:rPr>
          <w:rFonts w:asciiTheme="minorHAnsi" w:hAnsiTheme="minorHAnsi"/>
        </w:rPr>
        <w:t xml:space="preserve">4. </w:t>
      </w:r>
      <w:r w:rsidRPr="005F0AEF">
        <w:rPr>
          <w:rFonts w:asciiTheme="minorHAnsi" w:hAnsiTheme="minorHAnsi"/>
          <w:b/>
          <w:bCs/>
        </w:rPr>
        <w:t>«</w:t>
      </w:r>
      <w:r w:rsidR="00DB475E">
        <w:rPr>
          <w:rFonts w:asciiTheme="minorHAnsi" w:hAnsiTheme="minorHAnsi"/>
          <w:b/>
          <w:bCs/>
        </w:rPr>
        <w:t>Μεταφορά Επικίνδυνων φορτίων στο Οδικό Δίκτυο</w:t>
      </w:r>
      <w:r w:rsidRPr="005F0AEF">
        <w:rPr>
          <w:rFonts w:asciiTheme="minorHAnsi" w:hAnsiTheme="minorHAnsi"/>
          <w:b/>
          <w:bCs/>
        </w:rPr>
        <w:t xml:space="preserve">» </w:t>
      </w:r>
      <w:r w:rsidR="008F3F73">
        <w:rPr>
          <w:rFonts w:asciiTheme="minorHAnsi" w:hAnsiTheme="minorHAnsi"/>
        </w:rPr>
        <w:t>(32</w:t>
      </w:r>
      <w:r w:rsidRPr="005F0AEF">
        <w:rPr>
          <w:rFonts w:asciiTheme="minorHAnsi" w:hAnsiTheme="minorHAnsi"/>
        </w:rPr>
        <w:t xml:space="preserve"> ώρες) </w:t>
      </w:r>
    </w:p>
    <w:p w:rsidR="00DB475E" w:rsidRPr="005F0AEF" w:rsidRDefault="00DB475E" w:rsidP="005F0AEF">
      <w:pPr>
        <w:pStyle w:val="Default"/>
        <w:rPr>
          <w:rFonts w:asciiTheme="minorHAnsi" w:hAnsiTheme="minorHAnsi"/>
        </w:rPr>
      </w:pPr>
      <w:r>
        <w:rPr>
          <w:rFonts w:asciiTheme="minorHAnsi" w:hAnsiTheme="minorHAnsi"/>
        </w:rPr>
        <w:t>5. «</w:t>
      </w:r>
      <w:r w:rsidRPr="00CB25B9">
        <w:rPr>
          <w:rFonts w:asciiTheme="minorHAnsi" w:hAnsiTheme="minorHAnsi"/>
          <w:b/>
        </w:rPr>
        <w:t>Περιβαλλοντική Αδειοδότηση Οδικών Συγκοινωνιακών Έργων</w:t>
      </w:r>
      <w:r>
        <w:rPr>
          <w:rFonts w:asciiTheme="minorHAnsi" w:hAnsiTheme="minorHAnsi"/>
        </w:rPr>
        <w:t>» (3</w:t>
      </w:r>
      <w:r w:rsidR="008F3F73">
        <w:rPr>
          <w:rFonts w:asciiTheme="minorHAnsi" w:hAnsiTheme="minorHAnsi"/>
        </w:rPr>
        <w:t>5</w:t>
      </w:r>
      <w:r>
        <w:rPr>
          <w:rFonts w:asciiTheme="minorHAnsi" w:hAnsiTheme="minorHAnsi"/>
        </w:rPr>
        <w:t xml:space="preserve"> ώρες)</w:t>
      </w:r>
    </w:p>
    <w:p w:rsidR="005F0AEF" w:rsidRDefault="005F0AEF" w:rsidP="00967B24">
      <w:pPr>
        <w:jc w:val="both"/>
        <w:rPr>
          <w:sz w:val="24"/>
          <w:szCs w:val="24"/>
        </w:rPr>
      </w:pPr>
    </w:p>
    <w:p w:rsidR="00306543" w:rsidRDefault="007F2812" w:rsidP="00306543">
      <w:pPr>
        <w:pStyle w:val="a3"/>
        <w:numPr>
          <w:ilvl w:val="0"/>
          <w:numId w:val="2"/>
        </w:numPr>
        <w:jc w:val="both"/>
        <w:rPr>
          <w:sz w:val="24"/>
          <w:szCs w:val="24"/>
        </w:rPr>
      </w:pPr>
      <w:r>
        <w:rPr>
          <w:sz w:val="24"/>
          <w:szCs w:val="24"/>
        </w:rPr>
        <w:t xml:space="preserve">Υλοποίηση μαθημάτων </w:t>
      </w:r>
      <w:r w:rsidR="00306543">
        <w:rPr>
          <w:sz w:val="24"/>
          <w:szCs w:val="24"/>
        </w:rPr>
        <w:t>4 ημέρες</w:t>
      </w:r>
      <w:r w:rsidR="000977FA">
        <w:rPr>
          <w:sz w:val="24"/>
          <w:szCs w:val="24"/>
        </w:rPr>
        <w:t xml:space="preserve"> την εβδομάδα</w:t>
      </w:r>
      <w:r w:rsidR="00306543">
        <w:rPr>
          <w:sz w:val="24"/>
          <w:szCs w:val="24"/>
        </w:rPr>
        <w:t>, σε απογευματινές ώρες, ώστε να διευκολυνθούν οι εργαζόμενοι εκπαιδευόμενοι.</w:t>
      </w:r>
    </w:p>
    <w:p w:rsidR="00306543" w:rsidRDefault="00306543" w:rsidP="00306543">
      <w:pPr>
        <w:pStyle w:val="a3"/>
        <w:numPr>
          <w:ilvl w:val="0"/>
          <w:numId w:val="2"/>
        </w:numPr>
        <w:jc w:val="both"/>
        <w:rPr>
          <w:sz w:val="24"/>
          <w:szCs w:val="24"/>
        </w:rPr>
      </w:pPr>
      <w:r>
        <w:rPr>
          <w:sz w:val="24"/>
          <w:szCs w:val="24"/>
        </w:rPr>
        <w:t xml:space="preserve">Δεκαπέντε πιστωτικές μονάδες (15 </w:t>
      </w:r>
      <w:r>
        <w:rPr>
          <w:sz w:val="24"/>
          <w:szCs w:val="24"/>
          <w:lang w:val="en-US"/>
        </w:rPr>
        <w:t>ECTS</w:t>
      </w:r>
      <w:r w:rsidRPr="00306543">
        <w:rPr>
          <w:sz w:val="24"/>
          <w:szCs w:val="24"/>
        </w:rPr>
        <w:t xml:space="preserve">), </w:t>
      </w:r>
      <w:r>
        <w:rPr>
          <w:sz w:val="24"/>
          <w:szCs w:val="24"/>
        </w:rPr>
        <w:t>οι οποίες μπορεί να χρησιμοποιηθούν για περαιτέρω εκπαίδευση.</w:t>
      </w:r>
    </w:p>
    <w:p w:rsidR="00306543" w:rsidRDefault="00306543" w:rsidP="00306543">
      <w:pPr>
        <w:jc w:val="both"/>
        <w:rPr>
          <w:b/>
          <w:sz w:val="24"/>
          <w:szCs w:val="24"/>
        </w:rPr>
      </w:pPr>
      <w:r w:rsidRPr="00306543">
        <w:rPr>
          <w:b/>
          <w:sz w:val="24"/>
          <w:szCs w:val="24"/>
        </w:rPr>
        <w:t>ΟΡΟΙ ΣΥΜΜΕΤΟΧΗΣ</w:t>
      </w:r>
    </w:p>
    <w:p w:rsidR="00306543" w:rsidRPr="001A1095" w:rsidRDefault="00306543" w:rsidP="00306543">
      <w:pPr>
        <w:pStyle w:val="Default"/>
        <w:jc w:val="both"/>
        <w:rPr>
          <w:rFonts w:asciiTheme="minorHAnsi" w:hAnsiTheme="minorHAnsi"/>
        </w:rPr>
      </w:pPr>
      <w:r w:rsidRPr="001A1095">
        <w:rPr>
          <w:rFonts w:asciiTheme="minorHAnsi" w:hAnsiTheme="minorHAnsi"/>
          <w:b/>
          <w:bCs/>
        </w:rPr>
        <w:t xml:space="preserve">Το πρόγραμμα επιμόρφωσης είναι χρηματοδοτούμενο και παρέχεται δωρεάν. </w:t>
      </w:r>
    </w:p>
    <w:p w:rsidR="00306543" w:rsidRPr="001A1095" w:rsidRDefault="007F7D77" w:rsidP="00306543">
      <w:pPr>
        <w:pStyle w:val="Default"/>
        <w:jc w:val="both"/>
        <w:rPr>
          <w:rFonts w:asciiTheme="minorHAnsi" w:hAnsiTheme="minorHAnsi"/>
        </w:rPr>
      </w:pPr>
      <w:r>
        <w:rPr>
          <w:rFonts w:asciiTheme="minorHAnsi" w:hAnsiTheme="minorHAnsi"/>
        </w:rPr>
        <w:t xml:space="preserve">Δικαίωμα </w:t>
      </w:r>
      <w:r w:rsidR="005307E6">
        <w:rPr>
          <w:rFonts w:asciiTheme="minorHAnsi" w:hAnsiTheme="minorHAnsi"/>
        </w:rPr>
        <w:t xml:space="preserve">συμμετοχής </w:t>
      </w:r>
      <w:r>
        <w:rPr>
          <w:rFonts w:asciiTheme="minorHAnsi" w:hAnsiTheme="minorHAnsi"/>
        </w:rPr>
        <w:t xml:space="preserve">στο πρόγραμμα έχουν οι απόφοιτοι ΤΕΙ </w:t>
      </w:r>
      <w:r w:rsidR="007F2812">
        <w:rPr>
          <w:rFonts w:asciiTheme="minorHAnsi" w:hAnsiTheme="minorHAnsi"/>
        </w:rPr>
        <w:t xml:space="preserve">Πολιτικών </w:t>
      </w:r>
      <w:r>
        <w:rPr>
          <w:rFonts w:asciiTheme="minorHAnsi" w:hAnsiTheme="minorHAnsi"/>
        </w:rPr>
        <w:t xml:space="preserve">Δομικών Έργων, Τεχνολόγων Μηχανικών και </w:t>
      </w:r>
      <w:r w:rsidR="007F2812">
        <w:rPr>
          <w:rFonts w:asciiTheme="minorHAnsi" w:hAnsiTheme="minorHAnsi"/>
        </w:rPr>
        <w:t xml:space="preserve">Πολιτικών </w:t>
      </w:r>
      <w:r>
        <w:rPr>
          <w:rFonts w:asciiTheme="minorHAnsi" w:hAnsiTheme="minorHAnsi"/>
        </w:rPr>
        <w:t>Έργων Υποδομής</w:t>
      </w:r>
      <w:r w:rsidR="005307E6">
        <w:rPr>
          <w:rFonts w:asciiTheme="minorHAnsi" w:hAnsiTheme="minorHAnsi"/>
        </w:rPr>
        <w:t xml:space="preserve"> </w:t>
      </w:r>
      <w:r w:rsidR="005307E6">
        <w:t xml:space="preserve">και οι κάτοχοι αντιστοίχων ισοτίμων πτυχίων </w:t>
      </w:r>
      <w:r w:rsidR="005307E6">
        <w:lastRenderedPageBreak/>
        <w:t>αλλοδαπής ανώτατης σχολής</w:t>
      </w:r>
      <w:r>
        <w:rPr>
          <w:rFonts w:asciiTheme="minorHAnsi" w:hAnsiTheme="minorHAnsi"/>
        </w:rPr>
        <w:t xml:space="preserve">, καθώς και οι </w:t>
      </w:r>
      <w:r w:rsidR="00EE3C88">
        <w:t>α</w:t>
      </w:r>
      <w:r w:rsidR="005307E6">
        <w:t xml:space="preserve">πόφοιτοι Τμημάτων Πολυτεχνικών Σχολών και Πανεπιστημίων: Πολιτικών Μηχανικών, Αγρονόμων και Τοπογράφων Μηχανικών </w:t>
      </w:r>
      <w:r w:rsidR="00306543" w:rsidRPr="001A1095">
        <w:rPr>
          <w:rFonts w:asciiTheme="minorHAnsi" w:hAnsiTheme="minorHAnsi"/>
        </w:rPr>
        <w:t>από ελληνικό ή ξένο ΑΕΙ. Επίσης, οι συμμετέχοντες θα</w:t>
      </w:r>
      <w:r w:rsidR="006D6E20">
        <w:rPr>
          <w:rFonts w:asciiTheme="minorHAnsi" w:hAnsiTheme="minorHAnsi"/>
        </w:rPr>
        <w:t xml:space="preserve"> πρέπει να έχουν καλή γνώση</w:t>
      </w:r>
      <w:r w:rsidR="00306543" w:rsidRPr="001A1095">
        <w:rPr>
          <w:rFonts w:asciiTheme="minorHAnsi" w:hAnsiTheme="minorHAnsi"/>
        </w:rPr>
        <w:t xml:space="preserve"> χρήσης </w:t>
      </w:r>
      <w:r w:rsidR="006D6E20">
        <w:rPr>
          <w:rFonts w:asciiTheme="minorHAnsi" w:hAnsiTheme="minorHAnsi"/>
        </w:rPr>
        <w:t xml:space="preserve">ηλεκτρονικού </w:t>
      </w:r>
      <w:r w:rsidR="00306543" w:rsidRPr="001A1095">
        <w:rPr>
          <w:rFonts w:asciiTheme="minorHAnsi" w:hAnsiTheme="minorHAnsi"/>
        </w:rPr>
        <w:t>υπολογιστή</w:t>
      </w:r>
      <w:r w:rsidR="006F0C30">
        <w:rPr>
          <w:rFonts w:asciiTheme="minorHAnsi" w:hAnsiTheme="minorHAnsi"/>
        </w:rPr>
        <w:t>,</w:t>
      </w:r>
      <w:r w:rsidR="00D63EB2">
        <w:rPr>
          <w:rFonts w:asciiTheme="minorHAnsi" w:hAnsiTheme="minorHAnsi"/>
        </w:rPr>
        <w:t xml:space="preserve"> </w:t>
      </w:r>
      <w:r w:rsidR="006D6E20">
        <w:rPr>
          <w:rFonts w:asciiTheme="minorHAnsi" w:hAnsiTheme="minorHAnsi"/>
        </w:rPr>
        <w:t>καθώς και καλή γνώση της Αγγλικής γλώσσας.</w:t>
      </w:r>
    </w:p>
    <w:p w:rsidR="00306543" w:rsidRPr="001A1095" w:rsidRDefault="00306543" w:rsidP="00306543">
      <w:pPr>
        <w:pStyle w:val="Default"/>
        <w:jc w:val="both"/>
        <w:rPr>
          <w:rFonts w:asciiTheme="minorHAnsi" w:hAnsiTheme="minorHAnsi"/>
        </w:rPr>
      </w:pPr>
      <w:r w:rsidRPr="001A1095">
        <w:rPr>
          <w:rFonts w:asciiTheme="minorHAnsi" w:hAnsiTheme="minorHAnsi"/>
        </w:rPr>
        <w:t>Προτεραι</w:t>
      </w:r>
      <w:r w:rsidR="00D63EB2">
        <w:rPr>
          <w:rFonts w:asciiTheme="minorHAnsi" w:hAnsiTheme="minorHAnsi"/>
        </w:rPr>
        <w:t>ότητα συμμετοχής θα δοθεί σε αποφοί</w:t>
      </w:r>
      <w:r w:rsidRPr="001A1095">
        <w:rPr>
          <w:rFonts w:asciiTheme="minorHAnsi" w:hAnsiTheme="minorHAnsi"/>
        </w:rPr>
        <w:t>τους ηλικίας άνω των</w:t>
      </w:r>
      <w:r w:rsidR="00D63EB2">
        <w:rPr>
          <w:rFonts w:asciiTheme="minorHAnsi" w:hAnsiTheme="minorHAnsi"/>
        </w:rPr>
        <w:t xml:space="preserve"> 45 ετών</w:t>
      </w:r>
      <w:r w:rsidR="006F0C30">
        <w:rPr>
          <w:rFonts w:asciiTheme="minorHAnsi" w:hAnsiTheme="minorHAnsi"/>
        </w:rPr>
        <w:t>,</w:t>
      </w:r>
      <w:r w:rsidR="00D63EB2">
        <w:rPr>
          <w:rFonts w:asciiTheme="minorHAnsi" w:hAnsiTheme="minorHAnsi"/>
        </w:rPr>
        <w:t xml:space="preserve"> καθώς επίσης και σε αποφοί</w:t>
      </w:r>
      <w:r w:rsidRPr="001A1095">
        <w:rPr>
          <w:rFonts w:asciiTheme="minorHAnsi" w:hAnsiTheme="minorHAnsi"/>
        </w:rPr>
        <w:t>τους χωρίς μεταπτυχιακό τίτλο σπουδών</w:t>
      </w:r>
      <w:r w:rsidR="00D63EB2">
        <w:rPr>
          <w:rFonts w:asciiTheme="minorHAnsi" w:hAnsiTheme="minorHAnsi"/>
        </w:rPr>
        <w:t>,</w:t>
      </w:r>
      <w:r w:rsidRPr="001A1095">
        <w:rPr>
          <w:rFonts w:asciiTheme="minorHAnsi" w:hAnsiTheme="minorHAnsi"/>
        </w:rPr>
        <w:t xml:space="preserve"> ενώ θα λαμβάνονται υπόψη και κοινωνικά κριτήρια (εισόδημα, ευπαθείς κοινωνικές ομάδες). </w:t>
      </w:r>
    </w:p>
    <w:p w:rsidR="00486DCE" w:rsidRPr="001A1095" w:rsidRDefault="00486DCE" w:rsidP="00306543">
      <w:pPr>
        <w:pStyle w:val="Default"/>
        <w:jc w:val="both"/>
        <w:rPr>
          <w:rFonts w:asciiTheme="minorHAnsi" w:hAnsiTheme="minorHAnsi"/>
          <w:b/>
          <w:bCs/>
        </w:rPr>
      </w:pPr>
    </w:p>
    <w:p w:rsidR="00306543" w:rsidRPr="001A1095" w:rsidRDefault="00306543" w:rsidP="00306543">
      <w:pPr>
        <w:pStyle w:val="Default"/>
        <w:jc w:val="both"/>
        <w:rPr>
          <w:rFonts w:asciiTheme="minorHAnsi" w:hAnsiTheme="minorHAnsi"/>
        </w:rPr>
      </w:pPr>
      <w:r w:rsidRPr="001A1095">
        <w:rPr>
          <w:rFonts w:asciiTheme="minorHAnsi" w:hAnsiTheme="minorHAnsi"/>
          <w:b/>
          <w:bCs/>
        </w:rPr>
        <w:t xml:space="preserve">Διάρκεια και έναρξη </w:t>
      </w:r>
    </w:p>
    <w:p w:rsidR="002F574C" w:rsidRDefault="00306543" w:rsidP="00306543">
      <w:pPr>
        <w:jc w:val="both"/>
        <w:rPr>
          <w:sz w:val="24"/>
          <w:szCs w:val="24"/>
        </w:rPr>
      </w:pPr>
      <w:r w:rsidRPr="001A1095">
        <w:rPr>
          <w:sz w:val="24"/>
          <w:szCs w:val="24"/>
        </w:rPr>
        <w:t>Η διάρκεια του π</w:t>
      </w:r>
      <w:r w:rsidR="004F30AD">
        <w:rPr>
          <w:sz w:val="24"/>
          <w:szCs w:val="24"/>
        </w:rPr>
        <w:t>ρογράμματος επιμόρφωσης είναι 8</w:t>
      </w:r>
      <w:r w:rsidRPr="001A1095">
        <w:rPr>
          <w:sz w:val="24"/>
          <w:szCs w:val="24"/>
        </w:rPr>
        <w:t xml:space="preserve"> εβδομάδες στ</w:t>
      </w:r>
      <w:r w:rsidR="009525BC" w:rsidRPr="001A1095">
        <w:rPr>
          <w:sz w:val="24"/>
          <w:szCs w:val="24"/>
        </w:rPr>
        <w:t>ο</w:t>
      </w:r>
      <w:r w:rsidRPr="001A1095">
        <w:rPr>
          <w:sz w:val="24"/>
          <w:szCs w:val="24"/>
        </w:rPr>
        <w:t xml:space="preserve"> </w:t>
      </w:r>
      <w:r w:rsidR="009525BC" w:rsidRPr="001A1095">
        <w:rPr>
          <w:sz w:val="24"/>
          <w:szCs w:val="24"/>
        </w:rPr>
        <w:t>χρονικό</w:t>
      </w:r>
      <w:r w:rsidRPr="001A1095">
        <w:rPr>
          <w:sz w:val="24"/>
          <w:szCs w:val="24"/>
        </w:rPr>
        <w:t xml:space="preserve"> </w:t>
      </w:r>
      <w:r w:rsidR="009525BC" w:rsidRPr="001A1095">
        <w:rPr>
          <w:sz w:val="24"/>
          <w:szCs w:val="24"/>
        </w:rPr>
        <w:t>πλαίσιο</w:t>
      </w:r>
      <w:r w:rsidRPr="001A1095">
        <w:rPr>
          <w:sz w:val="24"/>
          <w:szCs w:val="24"/>
        </w:rPr>
        <w:t xml:space="preserve"> ενό</w:t>
      </w:r>
      <w:r w:rsidR="000977FA">
        <w:rPr>
          <w:sz w:val="24"/>
          <w:szCs w:val="24"/>
        </w:rPr>
        <w:t xml:space="preserve">ς </w:t>
      </w:r>
      <w:r w:rsidR="00A03E45">
        <w:rPr>
          <w:sz w:val="24"/>
          <w:szCs w:val="24"/>
        </w:rPr>
        <w:t xml:space="preserve">ακαδημαϊκού εξαμήνου. Ο τρίτος </w:t>
      </w:r>
      <w:r w:rsidRPr="001A1095">
        <w:rPr>
          <w:sz w:val="24"/>
          <w:szCs w:val="24"/>
        </w:rPr>
        <w:t>κύκλος του προγράμματος επιμόρφωσης, σύμφωνα με το τρέχον χρονοδ</w:t>
      </w:r>
      <w:r w:rsidR="00611478">
        <w:rPr>
          <w:sz w:val="24"/>
          <w:szCs w:val="24"/>
        </w:rPr>
        <w:t>ιάγραμμα, θα διεξαχθεί το χειμερινό</w:t>
      </w:r>
      <w:r w:rsidRPr="001A1095">
        <w:rPr>
          <w:sz w:val="24"/>
          <w:szCs w:val="24"/>
        </w:rPr>
        <w:t xml:space="preserve"> </w:t>
      </w:r>
    </w:p>
    <w:p w:rsidR="002F574C" w:rsidRDefault="002F574C" w:rsidP="00306543">
      <w:pPr>
        <w:jc w:val="both"/>
        <w:rPr>
          <w:sz w:val="24"/>
          <w:szCs w:val="24"/>
        </w:rPr>
      </w:pPr>
    </w:p>
    <w:p w:rsidR="00306543" w:rsidRPr="0087026A" w:rsidRDefault="00306543" w:rsidP="00306543">
      <w:pPr>
        <w:jc w:val="both"/>
        <w:rPr>
          <w:sz w:val="24"/>
          <w:szCs w:val="24"/>
        </w:rPr>
      </w:pPr>
      <w:r w:rsidRPr="001A1095">
        <w:rPr>
          <w:sz w:val="24"/>
          <w:szCs w:val="24"/>
        </w:rPr>
        <w:t>εξά</w:t>
      </w:r>
      <w:r w:rsidR="00FF2A4C">
        <w:rPr>
          <w:sz w:val="24"/>
          <w:szCs w:val="24"/>
        </w:rPr>
        <w:t>μηνο του ακαδημαϊκού έτους 20</w:t>
      </w:r>
      <w:r w:rsidR="00EA46F4">
        <w:rPr>
          <w:sz w:val="24"/>
          <w:szCs w:val="24"/>
        </w:rPr>
        <w:t>15-2016</w:t>
      </w:r>
      <w:r w:rsidRPr="001A1095">
        <w:rPr>
          <w:sz w:val="24"/>
          <w:szCs w:val="24"/>
        </w:rPr>
        <w:t xml:space="preserve"> </w:t>
      </w:r>
      <w:r w:rsidR="00567F66" w:rsidRPr="00AE0F25">
        <w:rPr>
          <w:sz w:val="24"/>
          <w:szCs w:val="24"/>
        </w:rPr>
        <w:t>και θα ξεκινήσει τη</w:t>
      </w:r>
      <w:r w:rsidRPr="00AE0F25">
        <w:rPr>
          <w:sz w:val="24"/>
          <w:szCs w:val="24"/>
        </w:rPr>
        <w:t xml:space="preserve"> Δευτέρα</w:t>
      </w:r>
      <w:r w:rsidR="00EA46F4">
        <w:rPr>
          <w:sz w:val="24"/>
          <w:szCs w:val="24"/>
        </w:rPr>
        <w:t xml:space="preserve"> 07/09/2015</w:t>
      </w:r>
      <w:r w:rsidRPr="00AE0F25">
        <w:rPr>
          <w:sz w:val="24"/>
          <w:szCs w:val="24"/>
        </w:rPr>
        <w:t>.</w:t>
      </w:r>
      <w:r w:rsidR="00AF7788" w:rsidRPr="00AF7788">
        <w:rPr>
          <w:sz w:val="24"/>
          <w:szCs w:val="24"/>
        </w:rPr>
        <w:t xml:space="preserve"> </w:t>
      </w:r>
      <w:r w:rsidR="00AF7788" w:rsidRPr="0087026A">
        <w:rPr>
          <w:sz w:val="24"/>
          <w:szCs w:val="24"/>
        </w:rPr>
        <w:t>Οι καταρτιζόμενοι θα είναι δεκαπέντε (15) για κάθε ακαδημαϊκό εξάμηνο.</w:t>
      </w:r>
    </w:p>
    <w:p w:rsidR="0087026A" w:rsidRDefault="0087026A" w:rsidP="00CF4EA1">
      <w:pPr>
        <w:pStyle w:val="Default"/>
        <w:rPr>
          <w:b/>
          <w:bCs/>
        </w:rPr>
      </w:pPr>
    </w:p>
    <w:p w:rsidR="00CF4EA1" w:rsidRPr="00CF4EA1" w:rsidRDefault="00CF4EA1" w:rsidP="00CF4EA1">
      <w:pPr>
        <w:pStyle w:val="Default"/>
      </w:pPr>
      <w:r w:rsidRPr="00CF4EA1">
        <w:rPr>
          <w:b/>
          <w:bCs/>
        </w:rPr>
        <w:t xml:space="preserve">Πιστοποιητικό - Τίτλος Σπουδών </w:t>
      </w:r>
    </w:p>
    <w:p w:rsidR="00CF4EA1" w:rsidRPr="00CF4EA1" w:rsidRDefault="00CF4EA1" w:rsidP="00CF4EA1">
      <w:pPr>
        <w:pStyle w:val="Default"/>
        <w:jc w:val="both"/>
      </w:pPr>
      <w:r w:rsidRPr="00CF4EA1">
        <w:t>Το συγκεκριμένο Πρόγραμμα Δια Βίου Εκπαίδευσης οδηγεί στην απόκτηση τίτλου σπουδών μη τυπική</w:t>
      </w:r>
      <w:r w:rsidR="006F0C30">
        <w:t>ς Εκπαίδευσης (Πιστοποιητικό Διά Β</w:t>
      </w:r>
      <w:r w:rsidRPr="00CF4EA1">
        <w:t>ίου Εκπαίδευσης με χαρακτήρα εξειδίκευσης), όπως προβλέπεται από το</w:t>
      </w:r>
      <w:r w:rsidR="006F0C30">
        <w:t>ν</w:t>
      </w:r>
      <w:r w:rsidRPr="00CF4EA1">
        <w:t xml:space="preserve"> Νόμο 3369 Α΄171/06-07-05 «Συστ</w:t>
      </w:r>
      <w:r w:rsidR="006F0C30">
        <w:t>ηματοποίηση της Διά</w:t>
      </w:r>
      <w:r w:rsidRPr="00CF4EA1">
        <w:t xml:space="preserve"> Βίου </w:t>
      </w:r>
      <w:r w:rsidRPr="00CF4EA1">
        <w:lastRenderedPageBreak/>
        <w:t xml:space="preserve">Εκπαίδευσης και άλλες διατάξεις» και το Νόμο 3879 </w:t>
      </w:r>
      <w:r w:rsidR="006F0C30">
        <w:t>Α΄163/21-09-10 «Ανάπτυξη της Διά</w:t>
      </w:r>
      <w:r w:rsidRPr="00CF4EA1">
        <w:t xml:space="preserve"> Βίου Μάθησης και λοιπές διατάξεις». </w:t>
      </w:r>
    </w:p>
    <w:p w:rsidR="00CF4EA1" w:rsidRPr="00CF4EA1" w:rsidRDefault="00CF4EA1" w:rsidP="00CF4EA1">
      <w:pPr>
        <w:pStyle w:val="Default"/>
        <w:jc w:val="both"/>
      </w:pPr>
      <w:r w:rsidRPr="00CF4EA1">
        <w:t xml:space="preserve">Στο τέλος του προγράμματος οι συμμετέχοντες θα αξιολογούνται σε κάθε μάθημα με βάση τις εργασίες που έχουν εκπονήσει και την προφορική εξέταση κατά την παρουσίαση των εργασιών. </w:t>
      </w:r>
    </w:p>
    <w:p w:rsidR="00CF4EA1" w:rsidRDefault="00CF4EA1" w:rsidP="00CF4EA1">
      <w:pPr>
        <w:jc w:val="both"/>
        <w:rPr>
          <w:sz w:val="24"/>
          <w:szCs w:val="24"/>
        </w:rPr>
      </w:pPr>
      <w:r w:rsidRPr="00CF4EA1">
        <w:rPr>
          <w:sz w:val="24"/>
          <w:szCs w:val="24"/>
        </w:rPr>
        <w:t>Στο τέλος του προγράμματος θα χορηγείται στο</w:t>
      </w:r>
      <w:r w:rsidR="006F0C30">
        <w:rPr>
          <w:sz w:val="24"/>
          <w:szCs w:val="24"/>
        </w:rPr>
        <w:t>υς συμμετέχοντες</w:t>
      </w:r>
      <w:r w:rsidRPr="00CF4EA1">
        <w:rPr>
          <w:sz w:val="24"/>
          <w:szCs w:val="24"/>
        </w:rPr>
        <w:t xml:space="preserve"> Πιστοποιητικό Συμμετοχής</w:t>
      </w:r>
      <w:r w:rsidR="006F0C30">
        <w:rPr>
          <w:sz w:val="24"/>
          <w:szCs w:val="24"/>
        </w:rPr>
        <w:t>,</w:t>
      </w:r>
      <w:r w:rsidRPr="00CF4EA1">
        <w:rPr>
          <w:sz w:val="24"/>
          <w:szCs w:val="24"/>
        </w:rPr>
        <w:t xml:space="preserve"> το οποίο μέσω των πιστωτικών μονάδων (ECTS) </w:t>
      </w:r>
      <w:r w:rsidRPr="00CF4EA1">
        <w:rPr>
          <w:b/>
          <w:bCs/>
          <w:sz w:val="24"/>
          <w:szCs w:val="24"/>
        </w:rPr>
        <w:t>θα έχει ισχύ Τίτλου Σπουδών</w:t>
      </w:r>
      <w:r w:rsidRPr="00CF4EA1">
        <w:rPr>
          <w:sz w:val="24"/>
          <w:szCs w:val="24"/>
        </w:rPr>
        <w:t>. Το Πιστοποιητικό θα περιλαμβάνει αναλυτική βαθμολογία όπου θα αναφέρονται εκτός από τη βαθμολογία και οι πιστωτικές μονάδες, ώστε να μπορέσει να τις αξιοποιήσει για άλλο πρόγραμμα του ίδιου ή διαφορετικού ι</w:t>
      </w:r>
      <w:r w:rsidR="00F72A98">
        <w:rPr>
          <w:sz w:val="24"/>
          <w:szCs w:val="24"/>
        </w:rPr>
        <w:t>δρύματος. Ειδικότερα</w:t>
      </w:r>
      <w:r w:rsidR="006F0C30">
        <w:rPr>
          <w:sz w:val="24"/>
          <w:szCs w:val="24"/>
        </w:rPr>
        <w:t>,</w:t>
      </w:r>
      <w:r w:rsidR="00F72A98">
        <w:rPr>
          <w:sz w:val="24"/>
          <w:szCs w:val="24"/>
        </w:rPr>
        <w:t xml:space="preserve"> θα έχει τη</w:t>
      </w:r>
      <w:r w:rsidRPr="00CF4EA1">
        <w:rPr>
          <w:sz w:val="24"/>
          <w:szCs w:val="24"/>
        </w:rPr>
        <w:t xml:space="preserve"> δυνατότητα να αξιοποιήσει τις συγκεκριμένες πιστωτικές μονάδες σε μεταπτυχιακό πρόγραμμα σπουδών (MSc) της επιλογής του, εφόσον αυτό προβλέπεται από το</w:t>
      </w:r>
      <w:r w:rsidR="006F0C30">
        <w:rPr>
          <w:sz w:val="24"/>
          <w:szCs w:val="24"/>
        </w:rPr>
        <w:t>ν</w:t>
      </w:r>
      <w:r w:rsidRPr="00CF4EA1">
        <w:rPr>
          <w:sz w:val="24"/>
          <w:szCs w:val="24"/>
        </w:rPr>
        <w:t xml:space="preserve"> σχετικό κανονισμό σπουδών.</w:t>
      </w:r>
    </w:p>
    <w:p w:rsidR="00052D1F" w:rsidRDefault="00052D1F" w:rsidP="00052D1F">
      <w:pPr>
        <w:pStyle w:val="Default"/>
        <w:jc w:val="both"/>
      </w:pPr>
      <w:r w:rsidRPr="003408BE">
        <w:t>Επιπρόσθετα</w:t>
      </w:r>
      <w:r w:rsidR="00831DDF">
        <w:t>,</w:t>
      </w:r>
      <w:r w:rsidRPr="003408BE">
        <w:t xml:space="preserve"> θα μπορεί να χρησιμοποιήσει τις αποκτηθείσες ΠΜ σε σχετικό πρόγραμμα προπτυχιακών σπουδών (ΠΠΣ) στην περίπτωση που επιθυμεί την κατάταξή του σε αυτό, εφόσον αυτό προβλέπεται από το</w:t>
      </w:r>
      <w:r w:rsidR="00831DDF">
        <w:t>ν</w:t>
      </w:r>
      <w:r w:rsidRPr="003408BE">
        <w:t xml:space="preserve"> σχετικό κανονισμό σπουδών. </w:t>
      </w:r>
    </w:p>
    <w:p w:rsidR="00241108" w:rsidRDefault="00241108" w:rsidP="00052D1F">
      <w:pPr>
        <w:pStyle w:val="Default"/>
        <w:jc w:val="both"/>
      </w:pPr>
    </w:p>
    <w:p w:rsidR="00241108" w:rsidRPr="00241108" w:rsidRDefault="00241108" w:rsidP="00052D1F">
      <w:pPr>
        <w:pStyle w:val="Default"/>
        <w:jc w:val="both"/>
        <w:rPr>
          <w:b/>
          <w:u w:val="single"/>
        </w:rPr>
      </w:pPr>
      <w:r w:rsidRPr="00241108">
        <w:rPr>
          <w:b/>
          <w:u w:val="single"/>
        </w:rPr>
        <w:t>Η παρούσα πρόσ</w:t>
      </w:r>
      <w:r w:rsidR="00DC4082">
        <w:rPr>
          <w:b/>
          <w:u w:val="single"/>
        </w:rPr>
        <w:t>κληση ενδιαφέροντος αφορά στον Γ</w:t>
      </w:r>
      <w:r w:rsidRPr="00241108">
        <w:rPr>
          <w:b/>
          <w:u w:val="single"/>
        </w:rPr>
        <w:t>’ κύκ</w:t>
      </w:r>
      <w:r w:rsidR="00C40F32">
        <w:rPr>
          <w:b/>
          <w:u w:val="single"/>
        </w:rPr>
        <w:t>λο σεμιναρίων του χειμερινού</w:t>
      </w:r>
      <w:r w:rsidR="00DC4082">
        <w:rPr>
          <w:b/>
          <w:u w:val="single"/>
        </w:rPr>
        <w:t xml:space="preserve"> εξαμήνου 2015 - 2016 και για τις 2 πόλεις, Λάρισα</w:t>
      </w:r>
      <w:r w:rsidRPr="00241108">
        <w:rPr>
          <w:b/>
          <w:u w:val="single"/>
        </w:rPr>
        <w:t xml:space="preserve"> και Θεσσαλονίκη.</w:t>
      </w:r>
    </w:p>
    <w:p w:rsidR="003408BE" w:rsidRPr="003408BE" w:rsidRDefault="003408BE" w:rsidP="00052D1F">
      <w:pPr>
        <w:pStyle w:val="Default"/>
        <w:jc w:val="both"/>
        <w:rPr>
          <w:b/>
          <w:bCs/>
        </w:rPr>
      </w:pPr>
    </w:p>
    <w:p w:rsidR="00052D1F" w:rsidRPr="003408BE" w:rsidRDefault="00052D1F" w:rsidP="00052D1F">
      <w:pPr>
        <w:pStyle w:val="Default"/>
        <w:jc w:val="both"/>
      </w:pPr>
      <w:r w:rsidRPr="003408BE">
        <w:rPr>
          <w:b/>
          <w:bCs/>
        </w:rPr>
        <w:t xml:space="preserve">Υποβολή Υποψηφιοτήτων </w:t>
      </w:r>
    </w:p>
    <w:p w:rsidR="00052D1F" w:rsidRPr="00AF4970" w:rsidRDefault="00052D1F" w:rsidP="00052D1F">
      <w:pPr>
        <w:pStyle w:val="Default"/>
        <w:jc w:val="both"/>
        <w:rPr>
          <w:color w:val="auto"/>
          <w:u w:val="single"/>
        </w:rPr>
      </w:pPr>
      <w:r w:rsidRPr="003408BE">
        <w:t>Οι ενδιαφερόμεν</w:t>
      </w:r>
      <w:r w:rsidR="00831DDF">
        <w:t>οι υποψήφιοι θα πρέπει να υποβά</w:t>
      </w:r>
      <w:r w:rsidRPr="003408BE">
        <w:t xml:space="preserve">λουν σχετική αίτηση συνοδευόμενη από τα απαραίτητα δικαιολογητικά </w:t>
      </w:r>
      <w:r w:rsidR="00DC4082">
        <w:rPr>
          <w:color w:val="auto"/>
          <w:u w:val="single"/>
        </w:rPr>
        <w:t>έως την Παρασκευή 17/07/2015</w:t>
      </w:r>
      <w:r w:rsidRPr="00AF4970">
        <w:rPr>
          <w:color w:val="auto"/>
          <w:u w:val="single"/>
        </w:rPr>
        <w:t xml:space="preserve">. </w:t>
      </w:r>
    </w:p>
    <w:p w:rsidR="00052D1F" w:rsidRPr="003408BE" w:rsidRDefault="00052D1F" w:rsidP="00052D1F">
      <w:pPr>
        <w:pStyle w:val="Default"/>
        <w:jc w:val="both"/>
      </w:pPr>
      <w:r w:rsidRPr="003408BE">
        <w:rPr>
          <w:b/>
          <w:bCs/>
        </w:rPr>
        <w:lastRenderedPageBreak/>
        <w:t xml:space="preserve">Τα απαιτούμενα δικαιολογητικά </w:t>
      </w:r>
      <w:r w:rsidRPr="003408BE">
        <w:t xml:space="preserve">είναι τα ακόλουθα: </w:t>
      </w:r>
    </w:p>
    <w:p w:rsidR="00052D1F" w:rsidRPr="003408BE" w:rsidRDefault="003B1B51" w:rsidP="00052D1F">
      <w:pPr>
        <w:pStyle w:val="Default"/>
        <w:jc w:val="both"/>
      </w:pPr>
      <w:r>
        <w:t>1. Αίτηση συμμετοχής</w:t>
      </w:r>
      <w:r w:rsidR="00052D1F" w:rsidRPr="003408BE">
        <w:t>, η οποία θα περιλαμβάνει στοιχεία διεύθυνσης, σταθερού και κινητού τηλεφώνου</w:t>
      </w:r>
      <w:r w:rsidR="00864F10">
        <w:t>,</w:t>
      </w:r>
      <w:r w:rsidR="00052D1F" w:rsidRPr="003408BE">
        <w:t xml:space="preserve"> καθώς </w:t>
      </w:r>
      <w:r w:rsidR="001E2E64" w:rsidRPr="003408BE">
        <w:t xml:space="preserve">και </w:t>
      </w:r>
      <w:r w:rsidR="006008F5">
        <w:t>ηλεκτρονική διεύθυνση</w:t>
      </w:r>
      <w:r w:rsidR="00052D1F" w:rsidRPr="003408BE">
        <w:t xml:space="preserve">. </w:t>
      </w:r>
    </w:p>
    <w:p w:rsidR="00052D1F" w:rsidRPr="003408BE" w:rsidRDefault="00052D1F" w:rsidP="00052D1F">
      <w:pPr>
        <w:pStyle w:val="Default"/>
        <w:jc w:val="both"/>
      </w:pPr>
      <w:r w:rsidRPr="003408BE">
        <w:t xml:space="preserve">2. Τίτλοι σπουδών νομίμως επικυρωμένoι. (Αν οι τίτλοι σπουδών έχουν χορηγηθεί από ΑΕΙ του εξωτερικού πρέπει να έχουν την αναγνώριση ισοτιμίας του ΔΟΑΤΑΠ). </w:t>
      </w:r>
    </w:p>
    <w:p w:rsidR="00052D1F" w:rsidRPr="003408BE" w:rsidRDefault="00052D1F" w:rsidP="00052D1F">
      <w:pPr>
        <w:pStyle w:val="Default"/>
        <w:jc w:val="both"/>
      </w:pPr>
      <w:r w:rsidRPr="003408BE">
        <w:t xml:space="preserve">3. Βιογραφικό σημείωμα </w:t>
      </w:r>
    </w:p>
    <w:p w:rsidR="00032889" w:rsidRPr="003408BE" w:rsidRDefault="00052D1F" w:rsidP="00052D1F">
      <w:pPr>
        <w:pStyle w:val="Default"/>
        <w:jc w:val="both"/>
      </w:pPr>
      <w:r w:rsidRPr="003408BE">
        <w:t>4. Αποδ</w:t>
      </w:r>
      <w:r w:rsidR="00032889" w:rsidRPr="003408BE">
        <w:t xml:space="preserve">εικτικά γνώσης Αγγλικής γλώσσας </w:t>
      </w:r>
    </w:p>
    <w:p w:rsidR="00052D1F" w:rsidRPr="003408BE" w:rsidRDefault="00052D1F" w:rsidP="00052D1F">
      <w:pPr>
        <w:pStyle w:val="Default"/>
        <w:jc w:val="both"/>
      </w:pPr>
      <w:r w:rsidRPr="003408BE">
        <w:t xml:space="preserve">Επιπρόσθετα δύναται να προσκομισθούν: </w:t>
      </w:r>
    </w:p>
    <w:p w:rsidR="00052D1F" w:rsidRDefault="00052D1F" w:rsidP="00052D1F">
      <w:pPr>
        <w:pStyle w:val="Default"/>
        <w:jc w:val="both"/>
      </w:pPr>
      <w:r w:rsidRPr="003408BE">
        <w:t xml:space="preserve">Αποδεικτικά εκπλήρωσης κοινωνικών κριτηρίων (εισόδημα, ανεργία, ευπαθείς κοινωνικές ομάδες κτλ). </w:t>
      </w:r>
    </w:p>
    <w:p w:rsidR="00BE0E5F" w:rsidRPr="00BE0E5F" w:rsidRDefault="00BE0E5F" w:rsidP="00BE0E5F">
      <w:pPr>
        <w:pStyle w:val="Default"/>
        <w:jc w:val="both"/>
      </w:pPr>
      <w:r w:rsidRPr="00BE0E5F">
        <w:t>Διευκρινίζεται ότι, σύμφωνα με το άρθρο 1 του Ν. 4250/2014, το Δημόσιο υποχρεούται να αποδέχεται τα απλά, ευανάγνωστα φωτοαντίγραφα πρωτοτύπων ή επικυρωμένων αντιγράφων των εγγράφων που έχουν εκδοθεί από τις δημόσιες υπηρεσίες. Αντίστοιχα, γίνονται αποδεκτά τα απλά, ευανάγνωστα φωτοαντίγραφα ιδιωτικών εγγράφων εφόσον αυτά έχουν επικυρωθεί αρχικά από δικηγόρο.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p>
    <w:p w:rsidR="00BE0E5F" w:rsidRPr="003408BE" w:rsidRDefault="00BE0E5F" w:rsidP="00052D1F">
      <w:pPr>
        <w:pStyle w:val="Default"/>
        <w:jc w:val="both"/>
      </w:pPr>
    </w:p>
    <w:p w:rsidR="00052D1F" w:rsidRPr="003408BE" w:rsidRDefault="00052D1F" w:rsidP="00052D1F">
      <w:pPr>
        <w:pStyle w:val="Default"/>
        <w:jc w:val="both"/>
      </w:pPr>
      <w:r w:rsidRPr="003408BE">
        <w:t>Οι ενδιαφερόμενοι μπορούν να αποστείλουν τις αιτήσεις τους και τα απαραίτητα δικαιολογητικά ταχυδρομικώς με συστημένη επιστολή σε φάκελο με την ένδειξη: «Εκδήλωση ενδιαφέροντος συμμετοχής στο πρόγραμμα</w:t>
      </w:r>
      <w:r w:rsidR="001E2E64" w:rsidRPr="003408BE">
        <w:t xml:space="preserve"> </w:t>
      </w:r>
      <w:r w:rsidR="000E72C7" w:rsidRPr="003408BE">
        <w:t>«</w:t>
      </w:r>
      <w:r w:rsidR="000E72C7" w:rsidRPr="003408BE">
        <w:rPr>
          <w:b/>
          <w:bCs/>
        </w:rPr>
        <w:t xml:space="preserve">Οδικές υποδομές με έμφαση στον ασφαλή σχεδιασμό και την περιβαλλοντική αδειοδότηση. Έμφαση στις νέες ευρωπαϊκές </w:t>
      </w:r>
      <w:r w:rsidR="00D02283">
        <w:rPr>
          <w:b/>
          <w:bCs/>
        </w:rPr>
        <w:t>οδηγίες 2008/96/ΕΚ, ΕΝ1317, 2002</w:t>
      </w:r>
      <w:r w:rsidR="000E72C7" w:rsidRPr="003408BE">
        <w:rPr>
          <w:b/>
          <w:bCs/>
        </w:rPr>
        <w:t>/49/ΕΚ και 54/2004</w:t>
      </w:r>
      <w:r w:rsidR="00864F10">
        <w:t xml:space="preserve">», </w:t>
      </w:r>
      <w:r w:rsidR="009B3ED2">
        <w:rPr>
          <w:u w:val="single"/>
        </w:rPr>
        <w:t xml:space="preserve">μέχρι και την </w:t>
      </w:r>
      <w:r w:rsidR="00D55FD8">
        <w:rPr>
          <w:u w:val="single"/>
        </w:rPr>
        <w:t>Παρασκευή</w:t>
      </w:r>
      <w:r w:rsidR="00D02283">
        <w:rPr>
          <w:u w:val="single"/>
        </w:rPr>
        <w:t xml:space="preserve"> </w:t>
      </w:r>
      <w:r w:rsidR="005C50EE">
        <w:rPr>
          <w:u w:val="single"/>
        </w:rPr>
        <w:t>17/07</w:t>
      </w:r>
      <w:r w:rsidR="001B09FC">
        <w:rPr>
          <w:u w:val="single"/>
        </w:rPr>
        <w:t>/201</w:t>
      </w:r>
      <w:r w:rsidR="005C50EE">
        <w:rPr>
          <w:u w:val="single"/>
        </w:rPr>
        <w:t>5</w:t>
      </w:r>
      <w:r w:rsidR="0067671B">
        <w:rPr>
          <w:u w:val="single"/>
        </w:rPr>
        <w:t xml:space="preserve"> (σφραγίδα ταχυδρομείου)</w:t>
      </w:r>
      <w:r w:rsidR="00864F10">
        <w:t>,</w:t>
      </w:r>
      <w:r w:rsidR="0067671B">
        <w:t xml:space="preserve"> </w:t>
      </w:r>
      <w:r w:rsidR="00A807BA" w:rsidRPr="003408BE">
        <w:t>στην παρακάτω διεύθυνση</w:t>
      </w:r>
      <w:r w:rsidRPr="003408BE">
        <w:t xml:space="preserve">: </w:t>
      </w:r>
    </w:p>
    <w:p w:rsidR="009C7CAA" w:rsidRPr="003408BE" w:rsidRDefault="009C7CAA" w:rsidP="00052D1F">
      <w:pPr>
        <w:pStyle w:val="Default"/>
        <w:spacing w:after="18"/>
        <w:jc w:val="both"/>
      </w:pPr>
    </w:p>
    <w:p w:rsidR="00B16DF7" w:rsidRPr="00C13E5A" w:rsidRDefault="00052D1F" w:rsidP="00052D1F">
      <w:pPr>
        <w:pStyle w:val="Default"/>
        <w:spacing w:after="18"/>
        <w:jc w:val="both"/>
        <w:rPr>
          <w:b/>
          <w:color w:val="auto"/>
        </w:rPr>
      </w:pPr>
      <w:r w:rsidRPr="001534B8">
        <w:rPr>
          <w:b/>
        </w:rPr>
        <w:lastRenderedPageBreak/>
        <w:t xml:space="preserve">Πανεπιστήμιο Θεσσαλίας, Πολυτεχνική Σχολή, </w:t>
      </w:r>
      <w:r w:rsidR="001534B8" w:rsidRPr="001534B8">
        <w:rPr>
          <w:b/>
        </w:rPr>
        <w:t xml:space="preserve">Γραμματεία Τμήματος </w:t>
      </w:r>
      <w:r w:rsidR="00B16DF7" w:rsidRPr="001534B8">
        <w:rPr>
          <w:b/>
        </w:rPr>
        <w:t>Πολιτικών Μηχανικών</w:t>
      </w:r>
      <w:r w:rsidR="001534B8" w:rsidRPr="001534B8">
        <w:rPr>
          <w:b/>
        </w:rPr>
        <w:t xml:space="preserve">, </w:t>
      </w:r>
      <w:r w:rsidRPr="001534B8">
        <w:rPr>
          <w:b/>
        </w:rPr>
        <w:t xml:space="preserve">Πεδίον Άρεως, 383 </w:t>
      </w:r>
      <w:r w:rsidR="00B16DF7" w:rsidRPr="001534B8">
        <w:rPr>
          <w:b/>
        </w:rPr>
        <w:t xml:space="preserve">34 Βόλος. </w:t>
      </w:r>
      <w:r w:rsidR="00B16DF7" w:rsidRPr="001534B8">
        <w:rPr>
          <w:b/>
          <w:color w:val="auto"/>
        </w:rPr>
        <w:t xml:space="preserve">Υπόψη </w:t>
      </w:r>
      <w:r w:rsidR="006008F5" w:rsidRPr="001534B8">
        <w:rPr>
          <w:b/>
          <w:color w:val="auto"/>
        </w:rPr>
        <w:t xml:space="preserve">Καθηγητή </w:t>
      </w:r>
      <w:r w:rsidR="00B16DF7" w:rsidRPr="001534B8">
        <w:rPr>
          <w:b/>
          <w:color w:val="auto"/>
        </w:rPr>
        <w:t xml:space="preserve">κ. </w:t>
      </w:r>
      <w:r w:rsidR="003408BE" w:rsidRPr="001534B8">
        <w:rPr>
          <w:b/>
          <w:color w:val="auto"/>
        </w:rPr>
        <w:t>Νικ. Ηλιού,</w:t>
      </w:r>
      <w:r w:rsidR="00B16DF7" w:rsidRPr="00C13E5A">
        <w:rPr>
          <w:color w:val="auto"/>
        </w:rPr>
        <w:t xml:space="preserve"> τηλ. 24210 74172</w:t>
      </w:r>
      <w:r w:rsidRPr="00C13E5A">
        <w:rPr>
          <w:color w:val="auto"/>
        </w:rPr>
        <w:t xml:space="preserve">, και στην ηλεκτρονική διεύθυνση </w:t>
      </w:r>
      <w:r w:rsidR="00B16DF7" w:rsidRPr="00C13E5A">
        <w:rPr>
          <w:b/>
          <w:color w:val="auto"/>
          <w:lang w:val="en-US"/>
        </w:rPr>
        <w:t>pega</w:t>
      </w:r>
      <w:r w:rsidR="00B16DF7" w:rsidRPr="00C13E5A">
        <w:rPr>
          <w:b/>
          <w:color w:val="auto"/>
        </w:rPr>
        <w:t>-</w:t>
      </w:r>
      <w:r w:rsidR="00B16DF7" w:rsidRPr="00C13E5A">
        <w:rPr>
          <w:b/>
          <w:color w:val="auto"/>
          <w:lang w:val="en-US"/>
        </w:rPr>
        <w:t>civ</w:t>
      </w:r>
      <w:r w:rsidR="00A807BA" w:rsidRPr="00C13E5A">
        <w:rPr>
          <w:b/>
          <w:color w:val="auto"/>
        </w:rPr>
        <w:t>1@</w:t>
      </w:r>
      <w:r w:rsidR="00E8108D">
        <w:rPr>
          <w:b/>
          <w:color w:val="auto"/>
          <w:lang w:val="en-US"/>
        </w:rPr>
        <w:t>civ</w:t>
      </w:r>
      <w:r w:rsidR="00E8108D" w:rsidRPr="00E0779E">
        <w:rPr>
          <w:b/>
          <w:color w:val="auto"/>
        </w:rPr>
        <w:t>.</w:t>
      </w:r>
      <w:r w:rsidR="00A807BA" w:rsidRPr="00C13E5A">
        <w:rPr>
          <w:b/>
          <w:color w:val="auto"/>
          <w:lang w:val="en-US"/>
        </w:rPr>
        <w:t>uth</w:t>
      </w:r>
      <w:r w:rsidR="00A807BA" w:rsidRPr="00C13E5A">
        <w:rPr>
          <w:b/>
          <w:color w:val="auto"/>
        </w:rPr>
        <w:t>.</w:t>
      </w:r>
      <w:r w:rsidR="00A807BA" w:rsidRPr="00C13E5A">
        <w:rPr>
          <w:b/>
          <w:color w:val="auto"/>
          <w:lang w:val="en-US"/>
        </w:rPr>
        <w:t>gr</w:t>
      </w:r>
    </w:p>
    <w:p w:rsidR="00052D1F" w:rsidRPr="003408BE" w:rsidRDefault="00B16DF7" w:rsidP="00A807BA">
      <w:pPr>
        <w:pStyle w:val="Default"/>
        <w:spacing w:after="18"/>
        <w:jc w:val="both"/>
        <w:rPr>
          <w:color w:val="FF0000"/>
        </w:rPr>
      </w:pPr>
      <w:r w:rsidRPr="003408BE">
        <w:rPr>
          <w:color w:val="FF0000"/>
        </w:rPr>
        <w:t xml:space="preserve"> </w:t>
      </w:r>
    </w:p>
    <w:p w:rsidR="00052D1F" w:rsidRPr="003408BE" w:rsidRDefault="00E31449" w:rsidP="00052D1F">
      <w:pPr>
        <w:pStyle w:val="Default"/>
        <w:jc w:val="both"/>
      </w:pPr>
      <w:r w:rsidRPr="003408BE">
        <w:t>Οι</w:t>
      </w:r>
      <w:r w:rsidR="00052D1F" w:rsidRPr="003408BE">
        <w:t xml:space="preserve"> αιτήσεις θα αξιολογηθούν. Με το πέρας των διαδικασιών αξιολόγησης και επιλογής των υποψηφίων, θα καταρτιστεί ο τελικός πίνακας των συμμετεχόντων,</w:t>
      </w:r>
      <w:r w:rsidR="00495AE5">
        <w:t xml:space="preserve"> ο </w:t>
      </w:r>
      <w:r w:rsidR="00052D1F" w:rsidRPr="003408BE">
        <w:t xml:space="preserve"> οποίος θα αναρτηθεί στην ιστοσελίδα του προγράμματος. </w:t>
      </w:r>
    </w:p>
    <w:p w:rsidR="001D30DC" w:rsidRDefault="001D30DC" w:rsidP="00052D1F">
      <w:pPr>
        <w:pStyle w:val="Default"/>
        <w:jc w:val="both"/>
        <w:rPr>
          <w:b/>
          <w:bCs/>
        </w:rPr>
      </w:pPr>
    </w:p>
    <w:p w:rsidR="00052D1F" w:rsidRPr="003408BE" w:rsidRDefault="00052D1F" w:rsidP="00052D1F">
      <w:pPr>
        <w:pStyle w:val="Default"/>
        <w:jc w:val="both"/>
      </w:pPr>
      <w:r w:rsidRPr="003408BE">
        <w:rPr>
          <w:b/>
          <w:bCs/>
        </w:rPr>
        <w:t xml:space="preserve">Επικοινωνία </w:t>
      </w:r>
    </w:p>
    <w:p w:rsidR="00052D1F" w:rsidRPr="00E0779E" w:rsidRDefault="00052D1F" w:rsidP="009C7CAA">
      <w:pPr>
        <w:pStyle w:val="Default"/>
        <w:jc w:val="both"/>
      </w:pPr>
      <w:r w:rsidRPr="003408BE">
        <w:t xml:space="preserve">Για περισσότερες πληροφορίες μπορείτε να </w:t>
      </w:r>
      <w:r w:rsidR="00472E10">
        <w:t>επικοινωνείτε με την κ. Βούλγαρη</w:t>
      </w:r>
      <w:r w:rsidR="001D30DC">
        <w:t xml:space="preserve"> στο τηλέφωνο 24210</w:t>
      </w:r>
      <w:r w:rsidR="00472E10">
        <w:t xml:space="preserve"> </w:t>
      </w:r>
      <w:r w:rsidR="00E0779E">
        <w:t>74172</w:t>
      </w:r>
      <w:r w:rsidR="00607619">
        <w:t xml:space="preserve"> τις καθημερινές και ώρες 10.00 – 14</w:t>
      </w:r>
      <w:r w:rsidR="007B40B5">
        <w:t>.30</w:t>
      </w:r>
      <w:r w:rsidR="00E0779E" w:rsidRPr="00E0779E">
        <w:t xml:space="preserve"> </w:t>
      </w:r>
      <w:r w:rsidR="00E0779E">
        <w:t>καθώς και στην πιο πάνω ηλεκτρονική διεύθυνση.</w:t>
      </w:r>
    </w:p>
    <w:sectPr w:rsidR="00052D1F" w:rsidRPr="00E0779E" w:rsidSect="00CF1C7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76" w:rsidRDefault="006E3376" w:rsidP="00177F27">
      <w:pPr>
        <w:spacing w:after="0" w:line="240" w:lineRule="auto"/>
      </w:pPr>
      <w:r>
        <w:separator/>
      </w:r>
    </w:p>
  </w:endnote>
  <w:endnote w:type="continuationSeparator" w:id="0">
    <w:p w:rsidR="006E3376" w:rsidRDefault="006E3376" w:rsidP="0017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76" w:rsidRDefault="006E3376" w:rsidP="00177F27">
      <w:pPr>
        <w:spacing w:after="0" w:line="240" w:lineRule="auto"/>
      </w:pPr>
      <w:r>
        <w:separator/>
      </w:r>
    </w:p>
  </w:footnote>
  <w:footnote w:type="continuationSeparator" w:id="0">
    <w:p w:rsidR="006E3376" w:rsidRDefault="006E3376" w:rsidP="0017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7" w:rsidRDefault="00177F27" w:rsidP="00ED6807">
    <w:pPr>
      <w:pStyle w:val="a4"/>
      <w:jc w:val="center"/>
    </w:pPr>
    <w:r w:rsidRPr="00177F27">
      <w:rPr>
        <w:noProof/>
        <w:lang w:eastAsia="el-GR"/>
      </w:rPr>
      <w:drawing>
        <wp:inline distT="0" distB="0" distL="0" distR="0">
          <wp:extent cx="3790950" cy="8763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8763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E2D6E"/>
    <w:multiLevelType w:val="hybridMultilevel"/>
    <w:tmpl w:val="21D07784"/>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784131BF"/>
    <w:multiLevelType w:val="hybridMultilevel"/>
    <w:tmpl w:val="46300A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BC2AD5"/>
    <w:rsid w:val="0001640E"/>
    <w:rsid w:val="0002720F"/>
    <w:rsid w:val="00032889"/>
    <w:rsid w:val="00045A66"/>
    <w:rsid w:val="00052D1F"/>
    <w:rsid w:val="000977FA"/>
    <w:rsid w:val="000A1F27"/>
    <w:rsid w:val="000E72C7"/>
    <w:rsid w:val="00113841"/>
    <w:rsid w:val="00137391"/>
    <w:rsid w:val="00142E8C"/>
    <w:rsid w:val="001534B8"/>
    <w:rsid w:val="001617C6"/>
    <w:rsid w:val="00167B4F"/>
    <w:rsid w:val="00177F27"/>
    <w:rsid w:val="00183E70"/>
    <w:rsid w:val="00184C1B"/>
    <w:rsid w:val="001A1095"/>
    <w:rsid w:val="001A15FF"/>
    <w:rsid w:val="001B09FC"/>
    <w:rsid w:val="001C1D25"/>
    <w:rsid w:val="001D30DC"/>
    <w:rsid w:val="001E2E64"/>
    <w:rsid w:val="001E689C"/>
    <w:rsid w:val="00202234"/>
    <w:rsid w:val="00241108"/>
    <w:rsid w:val="00263110"/>
    <w:rsid w:val="00296686"/>
    <w:rsid w:val="002F3FB7"/>
    <w:rsid w:val="002F574C"/>
    <w:rsid w:val="00306543"/>
    <w:rsid w:val="003408BE"/>
    <w:rsid w:val="00345F79"/>
    <w:rsid w:val="00354A04"/>
    <w:rsid w:val="00354B25"/>
    <w:rsid w:val="00355399"/>
    <w:rsid w:val="003B039F"/>
    <w:rsid w:val="003B1B51"/>
    <w:rsid w:val="003D011B"/>
    <w:rsid w:val="00401C1B"/>
    <w:rsid w:val="004117E3"/>
    <w:rsid w:val="004329E6"/>
    <w:rsid w:val="0046515C"/>
    <w:rsid w:val="004656CB"/>
    <w:rsid w:val="00472E10"/>
    <w:rsid w:val="004773C3"/>
    <w:rsid w:val="00486DCE"/>
    <w:rsid w:val="00495AE5"/>
    <w:rsid w:val="004A66BD"/>
    <w:rsid w:val="004C1CFB"/>
    <w:rsid w:val="004F17D8"/>
    <w:rsid w:val="004F30AD"/>
    <w:rsid w:val="005078B9"/>
    <w:rsid w:val="005307E6"/>
    <w:rsid w:val="00567F66"/>
    <w:rsid w:val="00571810"/>
    <w:rsid w:val="005723B5"/>
    <w:rsid w:val="00572A2E"/>
    <w:rsid w:val="00573303"/>
    <w:rsid w:val="00587B44"/>
    <w:rsid w:val="005B4D59"/>
    <w:rsid w:val="005C50EE"/>
    <w:rsid w:val="005C528E"/>
    <w:rsid w:val="005F0AEF"/>
    <w:rsid w:val="006008F5"/>
    <w:rsid w:val="00607619"/>
    <w:rsid w:val="00611478"/>
    <w:rsid w:val="00621EBC"/>
    <w:rsid w:val="0067671B"/>
    <w:rsid w:val="006839A3"/>
    <w:rsid w:val="006C2B7F"/>
    <w:rsid w:val="006D5B51"/>
    <w:rsid w:val="006D6E20"/>
    <w:rsid w:val="006E3376"/>
    <w:rsid w:val="006F0C30"/>
    <w:rsid w:val="007179DE"/>
    <w:rsid w:val="00760ADF"/>
    <w:rsid w:val="00762A62"/>
    <w:rsid w:val="00782B23"/>
    <w:rsid w:val="007B40B5"/>
    <w:rsid w:val="007C1E18"/>
    <w:rsid w:val="007D3B40"/>
    <w:rsid w:val="007F2812"/>
    <w:rsid w:val="007F7D77"/>
    <w:rsid w:val="00820C84"/>
    <w:rsid w:val="00826C79"/>
    <w:rsid w:val="00831DDF"/>
    <w:rsid w:val="008537DA"/>
    <w:rsid w:val="00864F10"/>
    <w:rsid w:val="0087026A"/>
    <w:rsid w:val="008730FB"/>
    <w:rsid w:val="008905B4"/>
    <w:rsid w:val="008C1F23"/>
    <w:rsid w:val="008D7876"/>
    <w:rsid w:val="008F3F73"/>
    <w:rsid w:val="009407D4"/>
    <w:rsid w:val="009525BC"/>
    <w:rsid w:val="00967B24"/>
    <w:rsid w:val="00993E02"/>
    <w:rsid w:val="009A7FA9"/>
    <w:rsid w:val="009B3ED2"/>
    <w:rsid w:val="009C7CAA"/>
    <w:rsid w:val="009D1CB7"/>
    <w:rsid w:val="00A03E45"/>
    <w:rsid w:val="00A631A4"/>
    <w:rsid w:val="00A807BA"/>
    <w:rsid w:val="00A83B5B"/>
    <w:rsid w:val="00A96134"/>
    <w:rsid w:val="00AB62E8"/>
    <w:rsid w:val="00AE0F25"/>
    <w:rsid w:val="00AF463A"/>
    <w:rsid w:val="00AF4970"/>
    <w:rsid w:val="00AF7788"/>
    <w:rsid w:val="00B05ED4"/>
    <w:rsid w:val="00B16DF7"/>
    <w:rsid w:val="00B556A1"/>
    <w:rsid w:val="00B97792"/>
    <w:rsid w:val="00BA65E3"/>
    <w:rsid w:val="00BC2AD5"/>
    <w:rsid w:val="00BE0E5F"/>
    <w:rsid w:val="00C13DF5"/>
    <w:rsid w:val="00C13E5A"/>
    <w:rsid w:val="00C15F40"/>
    <w:rsid w:val="00C40F32"/>
    <w:rsid w:val="00CB1B69"/>
    <w:rsid w:val="00CB25B9"/>
    <w:rsid w:val="00CF1C7A"/>
    <w:rsid w:val="00CF4EA1"/>
    <w:rsid w:val="00D02283"/>
    <w:rsid w:val="00D40ABC"/>
    <w:rsid w:val="00D41F6D"/>
    <w:rsid w:val="00D47DF7"/>
    <w:rsid w:val="00D55FD8"/>
    <w:rsid w:val="00D63EB2"/>
    <w:rsid w:val="00D7659C"/>
    <w:rsid w:val="00DA7CBD"/>
    <w:rsid w:val="00DB475E"/>
    <w:rsid w:val="00DC2357"/>
    <w:rsid w:val="00DC4082"/>
    <w:rsid w:val="00DC758F"/>
    <w:rsid w:val="00E03021"/>
    <w:rsid w:val="00E065CF"/>
    <w:rsid w:val="00E0779E"/>
    <w:rsid w:val="00E31449"/>
    <w:rsid w:val="00E8108D"/>
    <w:rsid w:val="00E91638"/>
    <w:rsid w:val="00EA46F4"/>
    <w:rsid w:val="00ED6807"/>
    <w:rsid w:val="00EE3C88"/>
    <w:rsid w:val="00EF2612"/>
    <w:rsid w:val="00F53909"/>
    <w:rsid w:val="00F72A98"/>
    <w:rsid w:val="00FC6E5A"/>
    <w:rsid w:val="00FE6A64"/>
    <w:rsid w:val="00FF2A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C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2AD5"/>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306543"/>
    <w:pPr>
      <w:ind w:left="720"/>
      <w:contextualSpacing/>
    </w:pPr>
  </w:style>
  <w:style w:type="paragraph" w:styleId="a4">
    <w:name w:val="header"/>
    <w:basedOn w:val="a"/>
    <w:link w:val="Char"/>
    <w:uiPriority w:val="99"/>
    <w:semiHidden/>
    <w:unhideWhenUsed/>
    <w:rsid w:val="00177F27"/>
    <w:pPr>
      <w:tabs>
        <w:tab w:val="center" w:pos="4153"/>
        <w:tab w:val="right" w:pos="8306"/>
      </w:tabs>
      <w:spacing w:after="0" w:line="240" w:lineRule="auto"/>
    </w:pPr>
  </w:style>
  <w:style w:type="character" w:customStyle="1" w:styleId="Char">
    <w:name w:val="Κεφαλίδα Char"/>
    <w:basedOn w:val="a0"/>
    <w:link w:val="a4"/>
    <w:uiPriority w:val="99"/>
    <w:semiHidden/>
    <w:rsid w:val="00177F27"/>
  </w:style>
  <w:style w:type="paragraph" w:styleId="a5">
    <w:name w:val="footer"/>
    <w:basedOn w:val="a"/>
    <w:link w:val="Char0"/>
    <w:uiPriority w:val="99"/>
    <w:semiHidden/>
    <w:unhideWhenUsed/>
    <w:rsid w:val="00177F27"/>
    <w:pPr>
      <w:tabs>
        <w:tab w:val="center" w:pos="4153"/>
        <w:tab w:val="right" w:pos="8306"/>
      </w:tabs>
      <w:spacing w:after="0" w:line="240" w:lineRule="auto"/>
    </w:pPr>
  </w:style>
  <w:style w:type="character" w:customStyle="1" w:styleId="Char0">
    <w:name w:val="Υποσέλιδο Char"/>
    <w:basedOn w:val="a0"/>
    <w:link w:val="a5"/>
    <w:uiPriority w:val="99"/>
    <w:semiHidden/>
    <w:rsid w:val="00177F27"/>
  </w:style>
  <w:style w:type="paragraph" w:styleId="a6">
    <w:name w:val="Balloon Text"/>
    <w:basedOn w:val="a"/>
    <w:link w:val="Char1"/>
    <w:uiPriority w:val="99"/>
    <w:semiHidden/>
    <w:unhideWhenUsed/>
    <w:rsid w:val="00177F2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7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166C8-470A-4593-9961-8CB897AF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Words>
  <Characters>6869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SES</cp:lastModifiedBy>
  <cp:revision>2</cp:revision>
  <cp:lastPrinted>2014-11-26T09:12:00Z</cp:lastPrinted>
  <dcterms:created xsi:type="dcterms:W3CDTF">2015-06-15T09:23:00Z</dcterms:created>
  <dcterms:modified xsi:type="dcterms:W3CDTF">2015-06-15T09:23:00Z</dcterms:modified>
</cp:coreProperties>
</file>