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43" w:rsidRDefault="00DE1543" w:rsidP="00DE1543">
      <w:pPr>
        <w:pStyle w:val="ab"/>
      </w:pPr>
      <w:r>
        <w:t>SUMPs-U</w:t>
      </w:r>
      <w:r w:rsidR="002E7D70">
        <w:t xml:space="preserve">p Workshop for Greek Mobility Practitioners </w:t>
      </w:r>
      <w:r>
        <w:t>in Thessaloniki</w:t>
      </w:r>
    </w:p>
    <w:p w:rsidR="002E7D70" w:rsidRPr="002E7D70" w:rsidRDefault="002E7D70" w:rsidP="00010A8D">
      <w:pPr>
        <w:rPr>
          <w:b/>
        </w:rPr>
      </w:pPr>
      <w:r w:rsidRPr="002E7D70">
        <w:rPr>
          <w:b/>
        </w:rPr>
        <w:t>Time: 20</w:t>
      </w:r>
      <w:r w:rsidRPr="002E7D70">
        <w:rPr>
          <w:b/>
          <w:vertAlign w:val="superscript"/>
        </w:rPr>
        <w:t>th</w:t>
      </w:r>
      <w:r w:rsidRPr="002E7D70">
        <w:rPr>
          <w:b/>
        </w:rPr>
        <w:t xml:space="preserve"> October, 2017</w:t>
      </w:r>
    </w:p>
    <w:p w:rsidR="002E7D70" w:rsidRDefault="002E7D70" w:rsidP="00010A8D">
      <w:pPr>
        <w:rPr>
          <w:b/>
        </w:rPr>
      </w:pPr>
      <w:r w:rsidRPr="002E7D70">
        <w:rPr>
          <w:b/>
        </w:rPr>
        <w:t>Venue: Thessaloniki City Hall, Vassileos Georgiou Avenue 1</w:t>
      </w:r>
    </w:p>
    <w:p w:rsidR="003820E3" w:rsidRDefault="003820E3" w:rsidP="00010A8D">
      <w:pPr>
        <w:rPr>
          <w:b/>
          <w:lang w:val="el-GR"/>
        </w:rPr>
      </w:pPr>
    </w:p>
    <w:p w:rsidR="003820E3" w:rsidRPr="003820E3" w:rsidRDefault="003820E3" w:rsidP="00010A8D">
      <w:pPr>
        <w:rPr>
          <w:b/>
          <w:u w:val="single"/>
          <w:lang w:val="en-US"/>
        </w:rPr>
      </w:pPr>
      <w:r w:rsidRPr="003820E3">
        <w:rPr>
          <w:b/>
          <w:u w:val="single"/>
          <w:lang w:val="el-GR"/>
        </w:rPr>
        <w:t>(</w:t>
      </w:r>
      <w:r w:rsidRPr="003820E3">
        <w:rPr>
          <w:b/>
          <w:u w:val="single"/>
          <w:lang w:val="en-US"/>
        </w:rPr>
        <w:t>Workshop lang</w:t>
      </w:r>
      <w:bookmarkStart w:id="0" w:name="_GoBack"/>
      <w:bookmarkEnd w:id="0"/>
      <w:r w:rsidRPr="003820E3">
        <w:rPr>
          <w:b/>
          <w:u w:val="single"/>
          <w:lang w:val="en-US"/>
        </w:rPr>
        <w:t>uage</w:t>
      </w:r>
      <w:r w:rsidRPr="003820E3">
        <w:rPr>
          <w:b/>
          <w:u w:val="single"/>
          <w:lang w:val="el-GR"/>
        </w:rPr>
        <w:t xml:space="preserve">: </w:t>
      </w:r>
      <w:r w:rsidRPr="003820E3">
        <w:rPr>
          <w:b/>
          <w:u w:val="single"/>
          <w:lang w:val="en-US"/>
        </w:rPr>
        <w:t>Greek)</w:t>
      </w:r>
    </w:p>
    <w:p w:rsidR="002E7D70" w:rsidRDefault="002E7D70" w:rsidP="00010A8D"/>
    <w:p w:rsidR="00D21143" w:rsidRDefault="00010A8D" w:rsidP="00010A8D">
      <w:pPr>
        <w:rPr>
          <w:rFonts w:ascii="Arial" w:eastAsiaTheme="majorEastAsia" w:hAnsi="Arial" w:cstheme="majorBidi"/>
          <w:color w:val="auto"/>
          <w:spacing w:val="5"/>
          <w:kern w:val="28"/>
          <w:sz w:val="36"/>
          <w:szCs w:val="36"/>
        </w:rPr>
      </w:pPr>
      <w:r>
        <w:rPr>
          <w:rFonts w:ascii="Arial" w:eastAsiaTheme="majorEastAsia" w:hAnsi="Arial" w:cstheme="majorBidi"/>
          <w:color w:val="auto"/>
          <w:spacing w:val="5"/>
          <w:kern w:val="28"/>
          <w:sz w:val="36"/>
          <w:szCs w:val="36"/>
        </w:rPr>
        <w:t xml:space="preserve">DRAFT programme </w:t>
      </w:r>
    </w:p>
    <w:p w:rsidR="00010A8D" w:rsidRPr="00FA6E29" w:rsidRDefault="00010A8D" w:rsidP="00010A8D">
      <w:pPr>
        <w:spacing w:before="120" w:after="120" w:line="300" w:lineRule="atLeast"/>
        <w:jc w:val="both"/>
        <w:rPr>
          <w:rStyle w:val="ad"/>
        </w:rPr>
      </w:pPr>
    </w:p>
    <w:tbl>
      <w:tblPr>
        <w:tblStyle w:val="-5"/>
        <w:tblW w:w="8897" w:type="dxa"/>
        <w:tblLook w:val="0000"/>
      </w:tblPr>
      <w:tblGrid>
        <w:gridCol w:w="1668"/>
        <w:gridCol w:w="4961"/>
        <w:gridCol w:w="2268"/>
      </w:tblGrid>
      <w:tr w:rsidR="00010A8D" w:rsidRPr="00B53BC8" w:rsidTr="00FB7EF5">
        <w:trPr>
          <w:cnfStyle w:val="000000100000"/>
        </w:trPr>
        <w:tc>
          <w:tcPr>
            <w:cnfStyle w:val="000010000000"/>
            <w:tcW w:w="1668" w:type="dxa"/>
            <w:shd w:val="clear" w:color="auto" w:fill="134095"/>
          </w:tcPr>
          <w:p w:rsidR="00010A8D" w:rsidRPr="0040360B" w:rsidRDefault="00010A8D" w:rsidP="009259DB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Timing</w:t>
            </w:r>
          </w:p>
        </w:tc>
        <w:tc>
          <w:tcPr>
            <w:tcW w:w="4961" w:type="dxa"/>
            <w:shd w:val="clear" w:color="auto" w:fill="134095"/>
          </w:tcPr>
          <w:p w:rsidR="00010A8D" w:rsidRPr="0040360B" w:rsidRDefault="00010A8D" w:rsidP="009259DB">
            <w:pPr>
              <w:spacing w:before="60" w:after="60" w:line="300" w:lineRule="atLeast"/>
              <w:cnfStyle w:val="000000100000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Activity</w:t>
            </w:r>
          </w:p>
        </w:tc>
        <w:tc>
          <w:tcPr>
            <w:cnfStyle w:val="000010000000"/>
            <w:tcW w:w="2268" w:type="dxa"/>
            <w:shd w:val="clear" w:color="auto" w:fill="134095"/>
          </w:tcPr>
          <w:p w:rsidR="00010A8D" w:rsidRPr="0040360B" w:rsidRDefault="00010A8D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Responsible</w:t>
            </w:r>
          </w:p>
        </w:tc>
      </w:tr>
      <w:tr w:rsidR="00A56E05" w:rsidRPr="003A107C" w:rsidTr="00FB7EF5">
        <w:tc>
          <w:tcPr>
            <w:cnfStyle w:val="000010000000"/>
            <w:tcW w:w="1668" w:type="dxa"/>
            <w:vAlign w:val="center"/>
          </w:tcPr>
          <w:p w:rsidR="00A56E05" w:rsidRPr="00374357" w:rsidRDefault="00A56E05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</w:rPr>
              <w:t>8:45</w:t>
            </w:r>
            <w:r w:rsidR="00374357">
              <w:rPr>
                <w:rFonts w:ascii="Arial" w:hAnsi="Arial"/>
                <w:b/>
                <w:color w:val="auto"/>
                <w:kern w:val="0"/>
              </w:rPr>
              <w:t>-</w:t>
            </w:r>
            <w:r w:rsidR="00374357" w:rsidRPr="00374357">
              <w:rPr>
                <w:rFonts w:ascii="Arial" w:hAnsi="Arial"/>
                <w:b/>
                <w:color w:val="auto"/>
                <w:kern w:val="0"/>
              </w:rPr>
              <w:t>9:00</w:t>
            </w:r>
          </w:p>
        </w:tc>
        <w:tc>
          <w:tcPr>
            <w:tcW w:w="4961" w:type="dxa"/>
            <w:vAlign w:val="center"/>
          </w:tcPr>
          <w:p w:rsidR="00A56E05" w:rsidRPr="00E64ABF" w:rsidRDefault="00A56E05" w:rsidP="008918A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E64ABF">
              <w:rPr>
                <w:b/>
                <w:sz w:val="20"/>
                <w:szCs w:val="20"/>
                <w:lang w:val="en-US"/>
              </w:rPr>
              <w:t xml:space="preserve">Registration </w:t>
            </w:r>
          </w:p>
        </w:tc>
        <w:tc>
          <w:tcPr>
            <w:cnfStyle w:val="000010000000"/>
            <w:tcW w:w="2268" w:type="dxa"/>
            <w:vAlign w:val="center"/>
          </w:tcPr>
          <w:p w:rsidR="00A56E05" w:rsidRPr="00901CA0" w:rsidRDefault="00A56E05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</w:tc>
      </w:tr>
      <w:tr w:rsidR="00E06862" w:rsidRPr="003A107C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E06862" w:rsidRPr="00374357" w:rsidRDefault="00E06862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</w:rPr>
              <w:t>9:00-9:15</w:t>
            </w:r>
          </w:p>
        </w:tc>
        <w:tc>
          <w:tcPr>
            <w:tcW w:w="4961" w:type="dxa"/>
            <w:vAlign w:val="center"/>
          </w:tcPr>
          <w:p w:rsidR="00374357" w:rsidRDefault="00374357" w:rsidP="008918A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</w:p>
          <w:p w:rsidR="00E06862" w:rsidRPr="00E64ABF" w:rsidRDefault="00E06862" w:rsidP="008918A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E64ABF">
              <w:rPr>
                <w:b/>
                <w:sz w:val="20"/>
                <w:szCs w:val="20"/>
                <w:lang w:val="en-US"/>
              </w:rPr>
              <w:t>Welcome words from Thessaloniki and introduction to the agenda</w:t>
            </w:r>
          </w:p>
          <w:p w:rsidR="00E06862" w:rsidRPr="00E64ABF" w:rsidRDefault="00E06862" w:rsidP="008918A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2268" w:type="dxa"/>
            <w:vAlign w:val="center"/>
          </w:tcPr>
          <w:p w:rsidR="00E06862" w:rsidRDefault="00316FFF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 xml:space="preserve">Tsionas I ,CEO ThePTA </w:t>
            </w:r>
          </w:p>
          <w:p w:rsidR="00316FFF" w:rsidRPr="00E64ABF" w:rsidRDefault="00316FFF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ThePTA Colleague</w:t>
            </w:r>
          </w:p>
        </w:tc>
      </w:tr>
      <w:tr w:rsidR="00010A8D" w:rsidRPr="003A107C" w:rsidTr="00FB7EF5">
        <w:tc>
          <w:tcPr>
            <w:cnfStyle w:val="000010000000"/>
            <w:tcW w:w="1668" w:type="dxa"/>
            <w:vAlign w:val="center"/>
          </w:tcPr>
          <w:p w:rsidR="00010A8D" w:rsidRPr="00374357" w:rsidRDefault="007C2FA9" w:rsidP="00C7641A">
            <w:pPr>
              <w:spacing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 xml:space="preserve"> </w:t>
            </w:r>
            <w:r w:rsidR="000A53C5">
              <w:rPr>
                <w:rFonts w:ascii="Arial" w:hAnsi="Arial"/>
                <w:b/>
                <w:color w:val="auto"/>
                <w:kern w:val="0"/>
              </w:rPr>
              <w:t xml:space="preserve"> </w:t>
            </w:r>
            <w:r w:rsidR="00E06862" w:rsidRPr="00374357">
              <w:rPr>
                <w:rFonts w:ascii="Arial" w:hAnsi="Arial"/>
                <w:b/>
                <w:color w:val="auto"/>
                <w:kern w:val="0"/>
              </w:rPr>
              <w:t>9:15-9:30</w:t>
            </w:r>
          </w:p>
        </w:tc>
        <w:tc>
          <w:tcPr>
            <w:tcW w:w="4961" w:type="dxa"/>
            <w:vAlign w:val="center"/>
          </w:tcPr>
          <w:p w:rsidR="00010A8D" w:rsidRPr="00E64ABF" w:rsidRDefault="007B679F" w:rsidP="00E50045">
            <w:pPr>
              <w:pStyle w:val="Default"/>
              <w:cnfStyle w:val="000000000000"/>
              <w:rPr>
                <w:color w:val="auto"/>
                <w:lang w:val="en-US"/>
              </w:rPr>
            </w:pPr>
            <w:r w:rsidRPr="00E64ABF">
              <w:rPr>
                <w:b/>
                <w:sz w:val="20"/>
                <w:szCs w:val="20"/>
                <w:lang w:val="en-US"/>
              </w:rPr>
              <w:t>The SUMP concept overview</w:t>
            </w:r>
            <w:r w:rsidR="007C2FA9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cnfStyle w:val="000010000000"/>
            <w:tcW w:w="2268" w:type="dxa"/>
            <w:vAlign w:val="center"/>
          </w:tcPr>
          <w:p w:rsidR="00010A8D" w:rsidRPr="00E64ABF" w:rsidRDefault="00DE1543" w:rsidP="00DE1543">
            <w:pPr>
              <w:spacing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SUMPs-Up project expert (tbc.)</w:t>
            </w:r>
          </w:p>
        </w:tc>
      </w:tr>
      <w:tr w:rsidR="00010A8D" w:rsidRPr="000E2723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010A8D" w:rsidRPr="00374357" w:rsidRDefault="00F02C5D" w:rsidP="00374357">
            <w:pPr>
              <w:spacing w:before="60" w:after="60" w:line="300" w:lineRule="atLeast"/>
              <w:jc w:val="center"/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</w:pP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t>09</w:t>
            </w:r>
            <w:r w:rsidR="000E2723"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: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t>30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-1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t>0</w:t>
            </w:r>
            <w:r w:rsidR="00010A8D"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:</w:t>
            </w:r>
            <w:r w:rsidR="000E2723"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30</w:t>
            </w:r>
          </w:p>
        </w:tc>
        <w:tc>
          <w:tcPr>
            <w:tcW w:w="4961" w:type="dxa"/>
            <w:vAlign w:val="center"/>
          </w:tcPr>
          <w:p w:rsidR="000E2723" w:rsidRPr="00E64ABF" w:rsidRDefault="00901F47" w:rsidP="000E2723">
            <w:pPr>
              <w:spacing w:before="60" w:after="60" w:line="300" w:lineRule="atLeast"/>
              <w:jc w:val="both"/>
              <w:cnfStyle w:val="000000100000"/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Is Greece familiar to SUMP</w:t>
            </w:r>
            <w:r w:rsidR="000E2723" w:rsidRPr="00E64ABF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s? Basic questions to raise</w:t>
            </w:r>
            <w:r w:rsidR="00E06862" w:rsidRPr="00E64ABF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 xml:space="preserve"> (Part A)</w:t>
            </w:r>
            <w:r w:rsidR="0032018B" w:rsidRPr="00E64ABF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:</w:t>
            </w:r>
          </w:p>
          <w:p w:rsidR="000E2723" w:rsidRPr="00E64ABF" w:rsidRDefault="00901F47" w:rsidP="00E06862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Why SUMP</w:t>
            </w:r>
            <w:r w:rsidRPr="00E64ABF">
              <w:rPr>
                <w:rFonts w:asciiTheme="majorHAnsi" w:hAnsiTheme="majorHAnsi" w:cstheme="majorHAnsi"/>
                <w:b/>
                <w:lang w:val="en-US"/>
              </w:rPr>
              <w:t>?</w:t>
            </w:r>
          </w:p>
          <w:p w:rsidR="00E06862" w:rsidRPr="00E64ABF" w:rsidRDefault="00E06862" w:rsidP="00E06862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lang w:val="en-US"/>
              </w:rPr>
              <w:t>Legislative framework in Greece</w:t>
            </w:r>
          </w:p>
          <w:p w:rsidR="00E06862" w:rsidRPr="00E64ABF" w:rsidRDefault="00E06862" w:rsidP="00E06862">
            <w:pPr>
              <w:pStyle w:val="a"/>
              <w:numPr>
                <w:ilvl w:val="0"/>
                <w:numId w:val="36"/>
              </w:numPr>
              <w:cnfStyle w:val="000000100000"/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The Thessaloniki SUMP, brief description of the plan and its measures</w:t>
            </w:r>
          </w:p>
          <w:p w:rsidR="00E06862" w:rsidRPr="00B208B5" w:rsidRDefault="00E06862" w:rsidP="00B208B5">
            <w:pPr>
              <w:spacing w:before="60" w:after="60" w:line="300" w:lineRule="atLeast"/>
              <w:jc w:val="both"/>
              <w:cnfStyle w:val="000000100000"/>
              <w:rPr>
                <w:rFonts w:ascii="Arial" w:hAnsi="Arial"/>
                <w:b/>
                <w:color w:val="auto"/>
                <w:kern w:val="0"/>
              </w:rPr>
            </w:pPr>
          </w:p>
          <w:p w:rsidR="00F02C5D" w:rsidRPr="00E64ABF" w:rsidRDefault="00901F47" w:rsidP="00F02C5D">
            <w:pPr>
              <w:spacing w:before="60" w:after="60" w:line="300" w:lineRule="atLeast"/>
              <w:jc w:val="both"/>
              <w:cnfStyle w:val="000000100000"/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Is Greece familiar to SUMP</w:t>
            </w:r>
            <w:r w:rsidR="00F02C5D" w:rsidRPr="00E64ABF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s? Basic questions to raise (Part B):</w:t>
            </w:r>
          </w:p>
          <w:p w:rsidR="00E06862" w:rsidRPr="00E64ABF" w:rsidRDefault="00E06862" w:rsidP="00E06862">
            <w:pPr>
              <w:pStyle w:val="a"/>
              <w:numPr>
                <w:ilvl w:val="0"/>
                <w:numId w:val="0"/>
              </w:numPr>
              <w:ind w:left="360"/>
              <w:cnfStyle w:val="000000100000"/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</w:pPr>
          </w:p>
          <w:p w:rsidR="000E2723" w:rsidRPr="00E64ABF" w:rsidRDefault="000E2723" w:rsidP="000E2723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lang w:val="en-US"/>
              </w:rPr>
              <w:t>The need for mobil</w:t>
            </w:r>
            <w:r w:rsidR="0032018B" w:rsidRPr="00E64ABF">
              <w:rPr>
                <w:rFonts w:asciiTheme="majorHAnsi" w:hAnsiTheme="majorHAnsi" w:cstheme="majorHAnsi"/>
                <w:b/>
                <w:lang w:val="en-US"/>
              </w:rPr>
              <w:t>ity data and how to obtain</w:t>
            </w:r>
            <w:r w:rsidRPr="00E64ABF">
              <w:rPr>
                <w:rFonts w:asciiTheme="majorHAnsi" w:hAnsiTheme="majorHAnsi" w:cstheme="majorHAnsi"/>
                <w:b/>
                <w:lang w:val="en-US"/>
              </w:rPr>
              <w:t xml:space="preserve"> them</w:t>
            </w:r>
          </w:p>
          <w:p w:rsidR="000E2723" w:rsidRPr="00E64ABF" w:rsidRDefault="000E2723" w:rsidP="000E2723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lang w:val="en-US"/>
              </w:rPr>
              <w:t>What tools are needed to develop an SUMP?</w:t>
            </w:r>
          </w:p>
          <w:p w:rsidR="000E2723" w:rsidRPr="00E64ABF" w:rsidRDefault="000E2723" w:rsidP="000E2723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lang w:val="en-US"/>
              </w:rPr>
              <w:t>Interdisciplinary approach and connection of land uses with mobility</w:t>
            </w:r>
          </w:p>
          <w:p w:rsidR="00E06862" w:rsidRPr="00E64ABF" w:rsidRDefault="00E06862" w:rsidP="00E06862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lang w:val="en-US"/>
              </w:rPr>
              <w:t>Lack of specialists</w:t>
            </w:r>
          </w:p>
          <w:p w:rsidR="00010A8D" w:rsidRPr="00E64ABF" w:rsidRDefault="00E06862" w:rsidP="003442E4">
            <w:pPr>
              <w:pStyle w:val="a4"/>
              <w:numPr>
                <w:ilvl w:val="0"/>
                <w:numId w:val="36"/>
              </w:numPr>
              <w:spacing w:before="60" w:after="60"/>
              <w:cnfStyle w:val="0000001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  <w:lang w:val="en-US"/>
              </w:rPr>
              <w:t>Funding and resources</w:t>
            </w:r>
          </w:p>
        </w:tc>
        <w:tc>
          <w:tcPr>
            <w:cnfStyle w:val="000010000000"/>
            <w:tcW w:w="2268" w:type="dxa"/>
            <w:vAlign w:val="center"/>
          </w:tcPr>
          <w:p w:rsidR="00C7641A" w:rsidRPr="00E64ABF" w:rsidRDefault="00C7641A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 w:rsidRPr="00E64ABF">
              <w:rPr>
                <w:rFonts w:ascii="Arial" w:hAnsi="Arial"/>
                <w:b/>
                <w:color w:val="auto"/>
                <w:kern w:val="0"/>
              </w:rPr>
              <w:t>Ch. Vizmpa, ThePTA</w:t>
            </w:r>
          </w:p>
          <w:p w:rsidR="00C7641A" w:rsidRDefault="00C7641A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C7641A" w:rsidRDefault="00C7641A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C7641A" w:rsidRDefault="00C7641A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C7641A" w:rsidRDefault="00C7641A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E06862" w:rsidRPr="00E64ABF" w:rsidRDefault="00E06862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E06862" w:rsidRPr="00E64ABF" w:rsidRDefault="00E06862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E06862" w:rsidRPr="00E64ABF" w:rsidRDefault="00E06862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  <w:p w:rsidR="00E06862" w:rsidRPr="00E64ABF" w:rsidRDefault="00C7641A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  <w:r w:rsidRPr="00E64ABF">
              <w:rPr>
                <w:rFonts w:ascii="Arial" w:hAnsi="Arial"/>
                <w:b/>
              </w:rPr>
              <w:t>S</w:t>
            </w:r>
            <w:r w:rsidRPr="00E64ABF">
              <w:rPr>
                <w:rFonts w:ascii="Arial" w:hAnsi="Arial"/>
                <w:b/>
                <w:color w:val="auto"/>
                <w:kern w:val="0"/>
              </w:rPr>
              <w:t>.Salem, ThePTA</w:t>
            </w:r>
          </w:p>
          <w:p w:rsidR="00E06862" w:rsidRPr="00E64ABF" w:rsidRDefault="00E06862" w:rsidP="00FB7EF5">
            <w:pPr>
              <w:rPr>
                <w:rFonts w:ascii="Arial" w:hAnsi="Arial"/>
              </w:rPr>
            </w:pPr>
          </w:p>
          <w:p w:rsidR="00E06862" w:rsidRPr="00E64ABF" w:rsidRDefault="00E06862" w:rsidP="00FB7EF5">
            <w:pPr>
              <w:rPr>
                <w:rFonts w:ascii="Arial" w:hAnsi="Arial"/>
              </w:rPr>
            </w:pPr>
          </w:p>
          <w:p w:rsidR="00E06862" w:rsidRPr="00E64ABF" w:rsidRDefault="00E06862" w:rsidP="00FB7EF5">
            <w:pPr>
              <w:rPr>
                <w:rFonts w:ascii="Arial" w:hAnsi="Arial"/>
                <w:b/>
              </w:rPr>
            </w:pPr>
          </w:p>
          <w:p w:rsidR="00E06862" w:rsidRPr="00E64ABF" w:rsidRDefault="00E06862" w:rsidP="00FB7EF5">
            <w:pPr>
              <w:rPr>
                <w:rFonts w:ascii="Arial" w:hAnsi="Arial"/>
                <w:b/>
              </w:rPr>
            </w:pPr>
          </w:p>
          <w:p w:rsidR="00E06862" w:rsidRPr="00E64ABF" w:rsidRDefault="00E06862" w:rsidP="00FB7EF5">
            <w:pPr>
              <w:rPr>
                <w:rFonts w:ascii="Arial" w:hAnsi="Arial"/>
                <w:b/>
              </w:rPr>
            </w:pPr>
          </w:p>
          <w:p w:rsidR="00E06862" w:rsidRPr="00E64ABF" w:rsidRDefault="00E06862" w:rsidP="00FB7EF5">
            <w:pPr>
              <w:rPr>
                <w:rFonts w:ascii="Arial" w:hAnsi="Arial"/>
              </w:rPr>
            </w:pPr>
          </w:p>
        </w:tc>
      </w:tr>
      <w:tr w:rsidR="00E06862" w:rsidRPr="000E2723" w:rsidTr="00FB7EF5">
        <w:tc>
          <w:tcPr>
            <w:cnfStyle w:val="000010000000"/>
            <w:tcW w:w="1668" w:type="dxa"/>
            <w:vAlign w:val="center"/>
          </w:tcPr>
          <w:p w:rsidR="00E06862" w:rsidRPr="00374357" w:rsidRDefault="00F02C5D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l-GR"/>
              </w:rPr>
            </w:pP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lastRenderedPageBreak/>
              <w:t>10:30-11:00</w:t>
            </w:r>
          </w:p>
        </w:tc>
        <w:tc>
          <w:tcPr>
            <w:tcW w:w="4961" w:type="dxa"/>
            <w:vAlign w:val="center"/>
          </w:tcPr>
          <w:p w:rsidR="00E06862" w:rsidRPr="00E64ABF" w:rsidRDefault="00F02C5D" w:rsidP="00EC4D2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E64ABF">
              <w:rPr>
                <w:b/>
                <w:sz w:val="20"/>
                <w:szCs w:val="20"/>
                <w:lang w:val="en-US"/>
              </w:rPr>
              <w:t>Coffee break</w:t>
            </w:r>
          </w:p>
        </w:tc>
        <w:tc>
          <w:tcPr>
            <w:cnfStyle w:val="000010000000"/>
            <w:tcW w:w="2268" w:type="dxa"/>
            <w:vAlign w:val="center"/>
          </w:tcPr>
          <w:p w:rsidR="00E06862" w:rsidRPr="00E64ABF" w:rsidRDefault="00E06862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</w:p>
        </w:tc>
      </w:tr>
      <w:tr w:rsidR="000E2723" w:rsidRPr="000E2723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0E2723" w:rsidRPr="00374357" w:rsidRDefault="00F02C5D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n-US"/>
              </w:rPr>
            </w:pP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t>1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1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t>: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0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l-GR"/>
              </w:rPr>
              <w:t>0-11:</w:t>
            </w:r>
            <w:r w:rsidRPr="00374357">
              <w:rPr>
                <w:rFonts w:asciiTheme="majorHAnsi" w:hAnsiTheme="majorHAnsi" w:cstheme="majorHAnsi"/>
                <w:b/>
                <w:color w:val="auto"/>
                <w:kern w:val="0"/>
                <w:szCs w:val="24"/>
                <w:lang w:val="en-US"/>
              </w:rPr>
              <w:t>15</w:t>
            </w:r>
          </w:p>
        </w:tc>
        <w:tc>
          <w:tcPr>
            <w:tcW w:w="4961" w:type="dxa"/>
            <w:vAlign w:val="center"/>
          </w:tcPr>
          <w:p w:rsidR="00316FFF" w:rsidRDefault="00316FFF" w:rsidP="00EC4D2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</w:p>
          <w:p w:rsidR="000E2723" w:rsidRPr="00E64ABF" w:rsidRDefault="00F02C5D" w:rsidP="00EC4D2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E64ABF">
              <w:rPr>
                <w:b/>
                <w:sz w:val="20"/>
                <w:szCs w:val="20"/>
                <w:lang w:val="en-US"/>
              </w:rPr>
              <w:t>The Legislative framework in Greece, what is coming next?</w:t>
            </w:r>
          </w:p>
        </w:tc>
        <w:tc>
          <w:tcPr>
            <w:cnfStyle w:val="000010000000"/>
            <w:tcW w:w="2268" w:type="dxa"/>
            <w:vAlign w:val="center"/>
          </w:tcPr>
          <w:p w:rsidR="000E2723" w:rsidRPr="00E64ABF" w:rsidRDefault="00316FFF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M. Morfoulaki, CERTH - HIT</w:t>
            </w:r>
          </w:p>
        </w:tc>
      </w:tr>
      <w:tr w:rsidR="00010A8D" w:rsidRPr="000E2723" w:rsidTr="00FB7EF5">
        <w:tc>
          <w:tcPr>
            <w:cnfStyle w:val="000010000000"/>
            <w:tcW w:w="1668" w:type="dxa"/>
            <w:vAlign w:val="center"/>
          </w:tcPr>
          <w:p w:rsidR="00010A8D" w:rsidRPr="00F03058" w:rsidRDefault="00F02C5D" w:rsidP="00F03058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n-US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</w:rPr>
              <w:t>11</w:t>
            </w:r>
            <w:r w:rsidRPr="00374357">
              <w:rPr>
                <w:rFonts w:ascii="Arial" w:hAnsi="Arial"/>
                <w:b/>
                <w:color w:val="auto"/>
                <w:kern w:val="0"/>
                <w:lang w:val="el-GR"/>
              </w:rPr>
              <w:t>:15 – 11:3</w:t>
            </w:r>
            <w:r w:rsidR="00F03058">
              <w:rPr>
                <w:rFonts w:ascii="Arial" w:hAnsi="Arial"/>
                <w:b/>
                <w:color w:val="auto"/>
                <w:kern w:val="0"/>
                <w:lang w:val="en-US"/>
              </w:rPr>
              <w:t>5</w:t>
            </w:r>
          </w:p>
        </w:tc>
        <w:tc>
          <w:tcPr>
            <w:tcW w:w="4961" w:type="dxa"/>
            <w:vAlign w:val="center"/>
          </w:tcPr>
          <w:p w:rsidR="00EC4D28" w:rsidRPr="00E64ABF" w:rsidRDefault="00EC4D28" w:rsidP="00EC4D28">
            <w:pPr>
              <w:pStyle w:val="Default"/>
              <w:cnfStyle w:val="000000000000"/>
              <w:rPr>
                <w:b/>
                <w:sz w:val="20"/>
                <w:szCs w:val="20"/>
                <w:lang w:val="en-GB"/>
              </w:rPr>
            </w:pPr>
          </w:p>
          <w:p w:rsidR="00083DE8" w:rsidRPr="00E64ABF" w:rsidRDefault="00083DE8" w:rsidP="00083DE8">
            <w:pPr>
              <w:spacing w:before="60" w:after="60" w:line="300" w:lineRule="atLeast"/>
              <w:jc w:val="both"/>
              <w:cnfStyle w:val="000000000000"/>
              <w:rPr>
                <w:rFonts w:asciiTheme="majorHAnsi" w:hAnsiTheme="majorHAnsi" w:cstheme="majorHAnsi"/>
                <w:b/>
                <w:lang w:val="en-US"/>
              </w:rPr>
            </w:pPr>
            <w:r w:rsidRPr="00E64ABF">
              <w:rPr>
                <w:rFonts w:asciiTheme="majorHAnsi" w:hAnsiTheme="majorHAnsi" w:cstheme="majorHAnsi"/>
                <w:b/>
              </w:rPr>
              <w:t>The process of d</w:t>
            </w:r>
            <w:r w:rsidRPr="00E64ABF">
              <w:rPr>
                <w:rFonts w:asciiTheme="majorHAnsi" w:hAnsiTheme="majorHAnsi" w:cstheme="majorHAnsi"/>
                <w:b/>
                <w:lang w:val="en-US"/>
              </w:rPr>
              <w:t xml:space="preserve">ata collection and </w:t>
            </w:r>
            <w:r w:rsidR="0032018B" w:rsidRPr="00E64ABF">
              <w:rPr>
                <w:rFonts w:asciiTheme="majorHAnsi" w:hAnsiTheme="majorHAnsi" w:cstheme="majorHAnsi"/>
                <w:b/>
                <w:lang w:val="en-US"/>
              </w:rPr>
              <w:t>analyzing</w:t>
            </w:r>
            <w:r w:rsidRPr="00E64ABF">
              <w:rPr>
                <w:rFonts w:asciiTheme="majorHAnsi" w:hAnsiTheme="majorHAnsi" w:cstheme="majorHAnsi"/>
                <w:b/>
                <w:lang w:val="en-US"/>
              </w:rPr>
              <w:t xml:space="preserve"> the mobility situation </w:t>
            </w:r>
          </w:p>
          <w:p w:rsidR="00EC4D28" w:rsidRPr="00E64ABF" w:rsidRDefault="00EC4D28" w:rsidP="00083DE8">
            <w:pPr>
              <w:pStyle w:val="Default"/>
              <w:cnfStyle w:val="000000000000"/>
              <w:rPr>
                <w:b/>
                <w:lang w:val="en-US"/>
              </w:rPr>
            </w:pPr>
          </w:p>
        </w:tc>
        <w:tc>
          <w:tcPr>
            <w:cnfStyle w:val="000010000000"/>
            <w:tcW w:w="2268" w:type="dxa"/>
            <w:vAlign w:val="center"/>
          </w:tcPr>
          <w:p w:rsidR="00E5494E" w:rsidRPr="00E64ABF" w:rsidRDefault="00E5494E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</w:p>
          <w:p w:rsidR="00083DE8" w:rsidRPr="00316FFF" w:rsidRDefault="00FB7EF5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  <w:lang w:val="en-US"/>
              </w:rPr>
            </w:pPr>
            <w:r>
              <w:rPr>
                <w:rFonts w:ascii="Arial" w:hAnsi="Arial"/>
                <w:b/>
                <w:color w:val="auto"/>
                <w:kern w:val="0"/>
                <w:lang w:val="en-US"/>
              </w:rPr>
              <w:t>I. Politis</w:t>
            </w:r>
            <w:r w:rsidR="00376852" w:rsidRPr="00316FFF">
              <w:rPr>
                <w:rFonts w:ascii="Arial" w:hAnsi="Arial"/>
                <w:b/>
                <w:color w:val="auto"/>
                <w:kern w:val="0"/>
                <w:lang w:val="en-US"/>
              </w:rPr>
              <w:t>, Auth</w:t>
            </w:r>
          </w:p>
          <w:p w:rsidR="00EC4D28" w:rsidRPr="00E64ABF" w:rsidRDefault="00EC4D28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</w:tc>
      </w:tr>
      <w:tr w:rsidR="00010A8D" w:rsidRPr="000E2723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010A8D" w:rsidRPr="00374357" w:rsidRDefault="00010A8D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</w:rPr>
              <w:t>11:</w:t>
            </w:r>
            <w:r w:rsidR="00F03058">
              <w:rPr>
                <w:rFonts w:ascii="Arial" w:hAnsi="Arial"/>
                <w:b/>
                <w:color w:val="auto"/>
                <w:kern w:val="0"/>
                <w:lang w:val="el-GR"/>
              </w:rPr>
              <w:t>3</w:t>
            </w:r>
            <w:r w:rsidR="00F03058">
              <w:rPr>
                <w:rFonts w:ascii="Arial" w:hAnsi="Arial"/>
                <w:b/>
                <w:color w:val="auto"/>
                <w:kern w:val="0"/>
                <w:lang w:val="en-US"/>
              </w:rPr>
              <w:t>5</w:t>
            </w:r>
            <w:r w:rsidR="00F03058">
              <w:rPr>
                <w:rFonts w:ascii="Arial" w:hAnsi="Arial"/>
                <w:b/>
                <w:color w:val="auto"/>
                <w:kern w:val="0"/>
              </w:rPr>
              <w:t>-11:55</w:t>
            </w:r>
          </w:p>
        </w:tc>
        <w:tc>
          <w:tcPr>
            <w:tcW w:w="4961" w:type="dxa"/>
            <w:vAlign w:val="center"/>
          </w:tcPr>
          <w:p w:rsidR="00374357" w:rsidRDefault="00374357" w:rsidP="00EC4D28">
            <w:pPr>
              <w:pStyle w:val="Default"/>
              <w:cnfStyle w:val="000000100000"/>
              <w:rPr>
                <w:sz w:val="20"/>
                <w:szCs w:val="20"/>
                <w:lang w:val="en-US"/>
              </w:rPr>
            </w:pPr>
          </w:p>
          <w:p w:rsidR="00E5494E" w:rsidRPr="00374357" w:rsidRDefault="00C7641A" w:rsidP="00EC4D2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374357">
              <w:rPr>
                <w:b/>
                <w:sz w:val="20"/>
                <w:szCs w:val="20"/>
                <w:lang w:val="en-US"/>
              </w:rPr>
              <w:t xml:space="preserve">Involving stakeholders and the public in determining problems </w:t>
            </w:r>
            <w:r>
              <w:rPr>
                <w:b/>
                <w:sz w:val="20"/>
                <w:szCs w:val="20"/>
                <w:lang w:val="en-US"/>
              </w:rPr>
              <w:t>and analyz</w:t>
            </w:r>
            <w:r w:rsidRPr="00374357">
              <w:rPr>
                <w:b/>
                <w:sz w:val="20"/>
                <w:szCs w:val="20"/>
                <w:lang w:val="en-US"/>
              </w:rPr>
              <w:t xml:space="preserve">ing the mobility </w:t>
            </w:r>
            <w:r>
              <w:rPr>
                <w:b/>
                <w:sz w:val="20"/>
                <w:szCs w:val="20"/>
                <w:lang w:val="en-US"/>
              </w:rPr>
              <w:t>situation/ G</w:t>
            </w:r>
            <w:r w:rsidRPr="00E64ABF">
              <w:rPr>
                <w:b/>
                <w:sz w:val="20"/>
                <w:szCs w:val="20"/>
                <w:lang w:val="en-US"/>
              </w:rPr>
              <w:t>ood practices of low cost effective measures</w:t>
            </w:r>
            <w:r w:rsidR="00267617">
              <w:rPr>
                <w:b/>
                <w:sz w:val="20"/>
                <w:szCs w:val="20"/>
                <w:lang w:val="en-US"/>
              </w:rPr>
              <w:t xml:space="preserve"> </w:t>
            </w:r>
            <w:r w:rsidR="00E50045">
              <w:rPr>
                <w:b/>
                <w:sz w:val="20"/>
                <w:szCs w:val="20"/>
                <w:lang w:val="en-US"/>
              </w:rPr>
              <w:t>(</w:t>
            </w:r>
            <w:r w:rsidR="00267617">
              <w:rPr>
                <w:b/>
                <w:sz w:val="20"/>
                <w:szCs w:val="20"/>
                <w:lang w:val="en-US"/>
              </w:rPr>
              <w:t>Part A)</w:t>
            </w:r>
            <w:r>
              <w:rPr>
                <w:b/>
                <w:sz w:val="20"/>
                <w:szCs w:val="20"/>
                <w:lang w:val="en-US"/>
              </w:rPr>
              <w:t xml:space="preserve"> - Municipality of Thermi, Thessaloniki</w:t>
            </w:r>
            <w:r w:rsidR="00E5494E" w:rsidRPr="00374357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E5494E" w:rsidRPr="00E64ABF" w:rsidRDefault="00E5494E" w:rsidP="00EC4D2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2268" w:type="dxa"/>
            <w:vAlign w:val="center"/>
          </w:tcPr>
          <w:p w:rsidR="00010A8D" w:rsidRPr="00E64ABF" w:rsidRDefault="00267617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  <w:lang w:val="en-US"/>
              </w:rPr>
            </w:pPr>
            <w:r>
              <w:rPr>
                <w:rFonts w:ascii="Arial" w:hAnsi="Arial"/>
                <w:b/>
                <w:color w:val="auto"/>
                <w:kern w:val="0"/>
                <w:lang w:val="en-US"/>
              </w:rPr>
              <w:t>Municipality of Thermi representative</w:t>
            </w:r>
          </w:p>
        </w:tc>
      </w:tr>
      <w:tr w:rsidR="00E64ABF" w:rsidRPr="000E2723" w:rsidTr="00FB7EF5">
        <w:tc>
          <w:tcPr>
            <w:cnfStyle w:val="000010000000"/>
            <w:tcW w:w="1668" w:type="dxa"/>
            <w:vAlign w:val="center"/>
          </w:tcPr>
          <w:p w:rsidR="00374357" w:rsidRDefault="00374357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n-US"/>
              </w:rPr>
            </w:pPr>
          </w:p>
          <w:p w:rsidR="00E64ABF" w:rsidRDefault="00E64ABF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n-US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  <w:lang w:val="el-GR"/>
              </w:rPr>
              <w:t>1</w:t>
            </w:r>
            <w:r w:rsidR="00F03058">
              <w:rPr>
                <w:rFonts w:ascii="Arial" w:hAnsi="Arial"/>
                <w:b/>
                <w:color w:val="auto"/>
                <w:kern w:val="0"/>
                <w:lang w:val="en-US"/>
              </w:rPr>
              <w:t>1</w:t>
            </w:r>
            <w:r w:rsidR="00F03058">
              <w:rPr>
                <w:rFonts w:ascii="Arial" w:hAnsi="Arial"/>
                <w:b/>
                <w:color w:val="auto"/>
                <w:kern w:val="0"/>
                <w:lang w:val="el-GR"/>
              </w:rPr>
              <w:t>:</w:t>
            </w:r>
            <w:r w:rsidR="00F03058">
              <w:rPr>
                <w:rFonts w:ascii="Arial" w:hAnsi="Arial"/>
                <w:b/>
                <w:color w:val="auto"/>
                <w:kern w:val="0"/>
                <w:lang w:val="en-US"/>
              </w:rPr>
              <w:t>55</w:t>
            </w:r>
            <w:r w:rsidRPr="00374357">
              <w:rPr>
                <w:rFonts w:ascii="Arial" w:hAnsi="Arial"/>
                <w:b/>
                <w:color w:val="auto"/>
                <w:kern w:val="0"/>
                <w:lang w:val="el-GR"/>
              </w:rPr>
              <w:t xml:space="preserve"> – 1</w:t>
            </w:r>
            <w:r w:rsidRPr="00374357">
              <w:rPr>
                <w:rFonts w:ascii="Arial" w:hAnsi="Arial"/>
                <w:b/>
                <w:color w:val="auto"/>
                <w:kern w:val="0"/>
                <w:lang w:val="en-US"/>
              </w:rPr>
              <w:t>2</w:t>
            </w:r>
            <w:r w:rsidRPr="00374357">
              <w:rPr>
                <w:rFonts w:ascii="Arial" w:hAnsi="Arial"/>
                <w:b/>
                <w:color w:val="auto"/>
                <w:kern w:val="0"/>
                <w:lang w:val="el-GR"/>
              </w:rPr>
              <w:t>:</w:t>
            </w:r>
            <w:r w:rsidRPr="00374357">
              <w:rPr>
                <w:rFonts w:ascii="Arial" w:hAnsi="Arial"/>
                <w:b/>
                <w:color w:val="auto"/>
                <w:kern w:val="0"/>
                <w:lang w:val="en-US"/>
              </w:rPr>
              <w:t>15</w:t>
            </w:r>
          </w:p>
          <w:p w:rsidR="00374357" w:rsidRPr="00374357" w:rsidRDefault="00374357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l-GR"/>
              </w:rPr>
            </w:pPr>
          </w:p>
        </w:tc>
        <w:tc>
          <w:tcPr>
            <w:tcW w:w="4961" w:type="dxa"/>
            <w:vAlign w:val="center"/>
          </w:tcPr>
          <w:p w:rsidR="00374357" w:rsidRDefault="00374357" w:rsidP="00083DE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</w:p>
          <w:p w:rsidR="00E64ABF" w:rsidRPr="00C7641A" w:rsidRDefault="00E64ABF" w:rsidP="00083DE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C7641A">
              <w:rPr>
                <w:b/>
                <w:sz w:val="20"/>
                <w:szCs w:val="20"/>
                <w:lang w:val="en-US"/>
              </w:rPr>
              <w:t>SUITS project</w:t>
            </w:r>
            <w:r w:rsidR="00F03058" w:rsidRPr="00C7641A">
              <w:rPr>
                <w:b/>
                <w:sz w:val="20"/>
                <w:szCs w:val="20"/>
                <w:lang w:val="en-US"/>
              </w:rPr>
              <w:t>. Title TBC</w:t>
            </w:r>
          </w:p>
          <w:p w:rsidR="00C71E74" w:rsidRPr="00C7641A" w:rsidRDefault="00C71E74" w:rsidP="00083DE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  <w:r w:rsidRPr="00C7641A">
              <w:rPr>
                <w:b/>
                <w:sz w:val="20"/>
                <w:szCs w:val="20"/>
                <w:lang w:val="en-US"/>
              </w:rPr>
              <w:t>Innovative financing mechanisms for mobility projects</w:t>
            </w:r>
          </w:p>
          <w:p w:rsidR="00374357" w:rsidRPr="00E64ABF" w:rsidRDefault="00374357" w:rsidP="00083DE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2268" w:type="dxa"/>
            <w:vAlign w:val="center"/>
          </w:tcPr>
          <w:p w:rsidR="00E64ABF" w:rsidRPr="00E64ABF" w:rsidRDefault="00E64ABF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  <w:r w:rsidRPr="00F03058">
              <w:rPr>
                <w:rFonts w:ascii="Arial" w:hAnsi="Arial"/>
                <w:b/>
                <w:color w:val="auto"/>
                <w:kern w:val="0"/>
                <w:lang w:val="en-US"/>
              </w:rPr>
              <w:t>G. Georgiadis, SUITS project</w:t>
            </w:r>
          </w:p>
        </w:tc>
      </w:tr>
      <w:tr w:rsidR="00E64ABF" w:rsidRPr="000E2723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E64ABF" w:rsidRPr="00374357" w:rsidRDefault="00E64ABF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  <w:lang w:val="en-US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</w:rPr>
              <w:t>12:15-13:15</w:t>
            </w:r>
          </w:p>
        </w:tc>
        <w:tc>
          <w:tcPr>
            <w:tcW w:w="4961" w:type="dxa"/>
            <w:vAlign w:val="center"/>
          </w:tcPr>
          <w:p w:rsidR="00E64ABF" w:rsidRPr="00FB7EF5" w:rsidRDefault="00E64ABF" w:rsidP="00083DE8">
            <w:pPr>
              <w:pStyle w:val="Default"/>
              <w:cnfStyle w:val="000000100000"/>
              <w:rPr>
                <w:b/>
                <w:sz w:val="20"/>
                <w:szCs w:val="20"/>
                <w:lang w:val="en-US"/>
              </w:rPr>
            </w:pPr>
            <w:r w:rsidRPr="00FB7EF5">
              <w:rPr>
                <w:b/>
                <w:sz w:val="20"/>
                <w:szCs w:val="20"/>
                <w:lang w:val="en-US"/>
              </w:rPr>
              <w:t xml:space="preserve">Lunch </w:t>
            </w:r>
          </w:p>
        </w:tc>
        <w:tc>
          <w:tcPr>
            <w:cnfStyle w:val="000010000000"/>
            <w:tcW w:w="2268" w:type="dxa"/>
            <w:vAlign w:val="center"/>
          </w:tcPr>
          <w:p w:rsidR="00E64ABF" w:rsidRPr="00E64ABF" w:rsidRDefault="00E64ABF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</w:p>
        </w:tc>
      </w:tr>
      <w:tr w:rsidR="00E64ABF" w:rsidRPr="000E2723" w:rsidTr="00FB7EF5">
        <w:tc>
          <w:tcPr>
            <w:cnfStyle w:val="000010000000"/>
            <w:tcW w:w="1668" w:type="dxa"/>
            <w:vAlign w:val="center"/>
          </w:tcPr>
          <w:p w:rsidR="00E64ABF" w:rsidRPr="00374357" w:rsidRDefault="00C301CA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13:15-13:30</w:t>
            </w:r>
          </w:p>
        </w:tc>
        <w:tc>
          <w:tcPr>
            <w:tcW w:w="4961" w:type="dxa"/>
            <w:vAlign w:val="center"/>
          </w:tcPr>
          <w:p w:rsidR="00E64ABF" w:rsidRPr="00E64ABF" w:rsidRDefault="00E64ABF" w:rsidP="00083DE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</w:p>
          <w:p w:rsidR="00C7641A" w:rsidRPr="00267617" w:rsidRDefault="00C7641A" w:rsidP="00C7641A">
            <w:pPr>
              <w:pStyle w:val="Default"/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de-DE"/>
              </w:rPr>
            </w:pPr>
            <w:r w:rsidRPr="00267617">
              <w:rPr>
                <w:rFonts w:eastAsia="Times New Roman"/>
                <w:b/>
                <w:color w:val="auto"/>
                <w:sz w:val="20"/>
                <w:szCs w:val="20"/>
                <w:lang w:val="en-GB" w:eastAsia="de-DE"/>
              </w:rPr>
              <w:t>Involving stakeholders and the public in determining problems and analyzing the mobility situation/ Good practices of low cost effective measures</w:t>
            </w:r>
            <w:r w:rsidR="00267617" w:rsidRPr="00267617">
              <w:rPr>
                <w:rFonts w:eastAsia="Times New Roman"/>
                <w:b/>
                <w:color w:val="auto"/>
                <w:sz w:val="20"/>
                <w:szCs w:val="20"/>
                <w:lang w:val="en-GB" w:eastAsia="de-DE"/>
              </w:rPr>
              <w:t xml:space="preserve"> (Part B)</w:t>
            </w:r>
            <w:r w:rsidRPr="00267617">
              <w:rPr>
                <w:rFonts w:eastAsia="Times New Roman"/>
                <w:b/>
                <w:color w:val="auto"/>
                <w:sz w:val="20"/>
                <w:szCs w:val="20"/>
                <w:lang w:val="en-GB" w:eastAsia="de-DE"/>
              </w:rPr>
              <w:t>: Case study- Municipality of Heraclion, Crete</w:t>
            </w:r>
          </w:p>
          <w:p w:rsidR="00374357" w:rsidRPr="00E64ABF" w:rsidRDefault="00374357" w:rsidP="00083DE8">
            <w:pPr>
              <w:pStyle w:val="Default"/>
              <w:cnfStyle w:val="0000000000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cnfStyle w:val="000010000000"/>
            <w:tcW w:w="2268" w:type="dxa"/>
            <w:vAlign w:val="center"/>
          </w:tcPr>
          <w:p w:rsidR="00E64ABF" w:rsidRPr="00E64ABF" w:rsidRDefault="00267617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  <w:lang w:val="en-US"/>
              </w:rPr>
              <w:t>M. Siti, Municipality of Heraclion, Crete</w:t>
            </w:r>
          </w:p>
        </w:tc>
      </w:tr>
      <w:tr w:rsidR="00E64ABF" w:rsidRPr="000E2723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E64ABF" w:rsidRPr="00374357" w:rsidRDefault="00E64ABF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 w:rsidRPr="00374357">
              <w:rPr>
                <w:rFonts w:ascii="Arial" w:hAnsi="Arial"/>
                <w:b/>
                <w:color w:val="auto"/>
                <w:kern w:val="0"/>
              </w:rPr>
              <w:t>1</w:t>
            </w:r>
            <w:r w:rsidR="00C301CA">
              <w:rPr>
                <w:rFonts w:ascii="Arial" w:hAnsi="Arial"/>
                <w:b/>
                <w:color w:val="auto"/>
                <w:kern w:val="0"/>
              </w:rPr>
              <w:t>3:30-14:45</w:t>
            </w:r>
          </w:p>
        </w:tc>
        <w:tc>
          <w:tcPr>
            <w:tcW w:w="4961" w:type="dxa"/>
            <w:vAlign w:val="center"/>
          </w:tcPr>
          <w:p w:rsidR="00F03058" w:rsidRPr="00E64ABF" w:rsidRDefault="00E64ABF" w:rsidP="00F02C5D">
            <w:pPr>
              <w:spacing w:before="60" w:after="60" w:line="300" w:lineRule="atLeast"/>
              <w:cnfStyle w:val="000000100000"/>
              <w:rPr>
                <w:rFonts w:ascii="Arial" w:hAnsi="Arial" w:cs="Arial"/>
                <w:b/>
                <w:color w:val="auto"/>
                <w:kern w:val="0"/>
              </w:rPr>
            </w:pPr>
            <w:r w:rsidRPr="00E64ABF">
              <w:rPr>
                <w:rFonts w:ascii="Arial" w:hAnsi="Arial" w:cs="Arial"/>
                <w:b/>
                <w:color w:val="auto"/>
                <w:kern w:val="0"/>
              </w:rPr>
              <w:t xml:space="preserve">Interactive workshop session:  </w:t>
            </w:r>
            <w:r w:rsidR="00F40934">
              <w:rPr>
                <w:rFonts w:ascii="Arial" w:hAnsi="Arial" w:cs="Arial"/>
                <w:b/>
              </w:rPr>
              <w:t xml:space="preserve">How to cooperate more efficiently across sectors and borders – a key to successful SUMP  </w:t>
            </w:r>
            <w:r w:rsidR="00F40934">
              <w:rPr>
                <w:rFonts w:ascii="Arial" w:hAnsi="Arial" w:cs="Arial"/>
              </w:rPr>
              <w:t xml:space="preserve"> </w:t>
            </w:r>
          </w:p>
        </w:tc>
        <w:tc>
          <w:tcPr>
            <w:cnfStyle w:val="000010000000"/>
            <w:tcW w:w="2268" w:type="dxa"/>
            <w:vAlign w:val="center"/>
          </w:tcPr>
          <w:p w:rsidR="00E64ABF" w:rsidRPr="00FB7EF5" w:rsidRDefault="00C301CA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  <w:r w:rsidRPr="00FB7EF5">
              <w:rPr>
                <w:rFonts w:ascii="Arial" w:hAnsi="Arial"/>
                <w:b/>
                <w:color w:val="auto"/>
                <w:kern w:val="0"/>
              </w:rPr>
              <w:t xml:space="preserve">All mobility practitioners </w:t>
            </w:r>
          </w:p>
        </w:tc>
      </w:tr>
      <w:tr w:rsidR="00E64ABF" w:rsidRPr="000E2723" w:rsidTr="00FB7EF5">
        <w:tc>
          <w:tcPr>
            <w:cnfStyle w:val="000010000000"/>
            <w:tcW w:w="1668" w:type="dxa"/>
            <w:vAlign w:val="center"/>
          </w:tcPr>
          <w:p w:rsidR="00E64ABF" w:rsidRPr="00374357" w:rsidRDefault="00C301CA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14:45-15:0</w:t>
            </w:r>
            <w:r w:rsidR="00E64ABF" w:rsidRPr="00374357">
              <w:rPr>
                <w:rFonts w:ascii="Arial" w:hAnsi="Arial"/>
                <w:b/>
                <w:color w:val="auto"/>
                <w:kern w:val="0"/>
              </w:rPr>
              <w:t>0</w:t>
            </w:r>
          </w:p>
        </w:tc>
        <w:tc>
          <w:tcPr>
            <w:tcW w:w="4961" w:type="dxa"/>
            <w:vAlign w:val="center"/>
          </w:tcPr>
          <w:p w:rsidR="00E64ABF" w:rsidRPr="00E64ABF" w:rsidRDefault="00E64ABF" w:rsidP="00010A8D">
            <w:pPr>
              <w:spacing w:before="60" w:after="60" w:line="300" w:lineRule="atLeast"/>
              <w:jc w:val="both"/>
              <w:cnfStyle w:val="000000000000"/>
              <w:rPr>
                <w:rFonts w:ascii="Arial" w:hAnsi="Arial" w:cs="Arial"/>
                <w:b/>
                <w:color w:val="auto"/>
                <w:kern w:val="0"/>
              </w:rPr>
            </w:pPr>
            <w:r w:rsidRPr="00E64ABF">
              <w:rPr>
                <w:rFonts w:ascii="Arial" w:hAnsi="Arial" w:cs="Arial"/>
                <w:b/>
                <w:color w:val="auto"/>
                <w:kern w:val="0"/>
              </w:rPr>
              <w:t>Coffee break</w:t>
            </w:r>
          </w:p>
        </w:tc>
        <w:tc>
          <w:tcPr>
            <w:cnfStyle w:val="000010000000"/>
            <w:tcW w:w="2268" w:type="dxa"/>
            <w:vAlign w:val="center"/>
          </w:tcPr>
          <w:p w:rsidR="00E64ABF" w:rsidRPr="00E64ABF" w:rsidRDefault="00E64ABF" w:rsidP="00FB7EF5">
            <w:pPr>
              <w:spacing w:before="60" w:after="60" w:line="300" w:lineRule="atLeast"/>
              <w:rPr>
                <w:rFonts w:ascii="Arial" w:hAnsi="Arial"/>
                <w:color w:val="auto"/>
                <w:kern w:val="0"/>
              </w:rPr>
            </w:pPr>
          </w:p>
        </w:tc>
      </w:tr>
      <w:tr w:rsidR="00E64ABF" w:rsidRPr="000E2723" w:rsidTr="00FB7EF5">
        <w:trPr>
          <w:cnfStyle w:val="000000100000"/>
        </w:trPr>
        <w:tc>
          <w:tcPr>
            <w:cnfStyle w:val="000010000000"/>
            <w:tcW w:w="1668" w:type="dxa"/>
            <w:vAlign w:val="center"/>
          </w:tcPr>
          <w:p w:rsidR="00E64ABF" w:rsidRPr="00374357" w:rsidRDefault="00C301CA" w:rsidP="00374357">
            <w:pPr>
              <w:spacing w:before="60" w:after="60" w:line="300" w:lineRule="atLeast"/>
              <w:jc w:val="center"/>
              <w:rPr>
                <w:rFonts w:ascii="Arial" w:hAnsi="Arial"/>
                <w:b/>
                <w:color w:val="auto"/>
                <w:kern w:val="0"/>
              </w:rPr>
            </w:pPr>
            <w:r>
              <w:rPr>
                <w:rFonts w:ascii="Arial" w:hAnsi="Arial"/>
                <w:b/>
                <w:color w:val="auto"/>
                <w:kern w:val="0"/>
              </w:rPr>
              <w:t>15:0</w:t>
            </w:r>
            <w:r w:rsidR="00E64ABF" w:rsidRPr="00374357">
              <w:rPr>
                <w:rFonts w:ascii="Arial" w:hAnsi="Arial"/>
                <w:b/>
                <w:color w:val="auto"/>
                <w:kern w:val="0"/>
              </w:rPr>
              <w:t>0-17:00</w:t>
            </w:r>
          </w:p>
        </w:tc>
        <w:tc>
          <w:tcPr>
            <w:tcW w:w="4961" w:type="dxa"/>
            <w:vAlign w:val="center"/>
          </w:tcPr>
          <w:p w:rsidR="00E64ABF" w:rsidRPr="00E64ABF" w:rsidRDefault="00C301CA" w:rsidP="0032018B">
            <w:pPr>
              <w:spacing w:before="60" w:after="60" w:line="300" w:lineRule="atLeast"/>
              <w:jc w:val="both"/>
              <w:cnfStyle w:val="000000100000"/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Arial" w:hAnsi="Arial" w:cs="Arial"/>
                <w:b/>
                <w:color w:val="auto"/>
                <w:kern w:val="0"/>
              </w:rPr>
              <w:t>Site Visit in Thessaloniki (2</w:t>
            </w:r>
            <w:r w:rsidR="00E64ABF" w:rsidRPr="00E64ABF">
              <w:rPr>
                <w:rFonts w:ascii="Arial" w:hAnsi="Arial" w:cs="Arial"/>
                <w:b/>
                <w:color w:val="auto"/>
                <w:kern w:val="0"/>
              </w:rPr>
              <w:t xml:space="preserve">h), </w:t>
            </w:r>
            <w:r w:rsidR="00E64ABF" w:rsidRPr="00E64ABF">
              <w:rPr>
                <w:rFonts w:ascii="Arial" w:hAnsi="Arial" w:cs="Arial"/>
                <w:color w:val="auto"/>
                <w:kern w:val="0"/>
              </w:rPr>
              <w:t>OASTH Control Center of Operations and Telematics</w:t>
            </w:r>
          </w:p>
        </w:tc>
        <w:tc>
          <w:tcPr>
            <w:cnfStyle w:val="000010000000"/>
            <w:tcW w:w="2268" w:type="dxa"/>
            <w:vAlign w:val="center"/>
          </w:tcPr>
          <w:p w:rsidR="00E64ABF" w:rsidRPr="00C26B89" w:rsidRDefault="00E64ABF" w:rsidP="00FB7EF5">
            <w:pPr>
              <w:spacing w:before="60" w:after="60" w:line="300" w:lineRule="atLeast"/>
              <w:rPr>
                <w:rFonts w:ascii="Arial" w:hAnsi="Arial"/>
                <w:b/>
                <w:color w:val="auto"/>
                <w:kern w:val="0"/>
              </w:rPr>
            </w:pPr>
          </w:p>
        </w:tc>
      </w:tr>
    </w:tbl>
    <w:p w:rsidR="008918A8" w:rsidRPr="00DE1543" w:rsidRDefault="008918A8" w:rsidP="008918A8">
      <w:pPr>
        <w:pStyle w:val="Default"/>
        <w:rPr>
          <w:lang w:val="en-US"/>
        </w:rPr>
      </w:pPr>
    </w:p>
    <w:p w:rsidR="00EC4D28" w:rsidRPr="00EC4D28" w:rsidRDefault="00EC4D28" w:rsidP="008918A8">
      <w:pPr>
        <w:pStyle w:val="Default"/>
        <w:rPr>
          <w:lang w:val="en-US"/>
        </w:rPr>
      </w:pPr>
    </w:p>
    <w:sectPr w:rsidR="00EC4D28" w:rsidRPr="00EC4D28" w:rsidSect="00A23A03">
      <w:headerReference w:type="default" r:id="rId11"/>
      <w:footerReference w:type="default" r:id="rId12"/>
      <w:pgSz w:w="11906" w:h="16838"/>
      <w:pgMar w:top="386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C22" w:rsidRDefault="009A1C22" w:rsidP="00B07E60">
      <w:r>
        <w:separator/>
      </w:r>
    </w:p>
  </w:endnote>
  <w:endnote w:type="continuationSeparator" w:id="0">
    <w:p w:rsidR="009A1C22" w:rsidRDefault="009A1C22" w:rsidP="00B0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D9D9D9"/>
      </w:tblBorders>
      <w:tblLook w:val="04A0"/>
    </w:tblPr>
    <w:tblGrid>
      <w:gridCol w:w="4500"/>
      <w:gridCol w:w="4503"/>
    </w:tblGrid>
    <w:tr w:rsidR="00EB2BE1" w:rsidRPr="001C4FCA" w:rsidTr="00A23A03">
      <w:tc>
        <w:tcPr>
          <w:tcW w:w="4640" w:type="dxa"/>
          <w:vAlign w:val="center"/>
        </w:tcPr>
        <w:p w:rsidR="00EB2BE1" w:rsidRPr="001C4FCA" w:rsidRDefault="007C5A61" w:rsidP="00A23A03">
          <w:pPr>
            <w:pStyle w:val="a7"/>
            <w:tabs>
              <w:tab w:val="clear" w:pos="4536"/>
              <w:tab w:val="clear" w:pos="9072"/>
              <w:tab w:val="left" w:pos="3787"/>
            </w:tabs>
            <w:rPr>
              <w:sz w:val="16"/>
            </w:rPr>
          </w:pPr>
          <w:r>
            <w:rPr>
              <w:noProof/>
              <w:sz w:val="16"/>
              <w:lang w:val="el-GR" w:eastAsia="el-GR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24765</wp:posOffset>
                </wp:positionV>
                <wp:extent cx="1352550" cy="314325"/>
                <wp:effectExtent l="19050" t="0" r="0" b="0"/>
                <wp:wrapNone/>
                <wp:docPr id="3" name="Picture 2" descr="I:\A-mobility\2 - projects\a-CIVITAS SATELLITE\Work packages\WP5 - Communication &amp; dissemination\T5.2 Comms channels and tools\01 Logo\SATELLITE LOGOS\RASTER GRAPHICS\DESTINATIONS\DESTINATIONS\Footer logo_DESTINATION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:\A-mobility\2 - projects\a-CIVITAS SATELLITE\Work packages\WP5 - Communication &amp; dissemination\T5.2 Comms channels and tools\01 Logo\SATELLITE LOGOS\RASTER GRAPHICS\DESTINATIONS\DESTINATIONS\Footer logo_DESTINATIO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40" w:type="dxa"/>
          <w:vAlign w:val="center"/>
        </w:tcPr>
        <w:p w:rsidR="00EB2BE1" w:rsidRPr="003C6450" w:rsidRDefault="00E47495" w:rsidP="00A23A03">
          <w:pPr>
            <w:pStyle w:val="a7"/>
            <w:spacing w:before="120" w:after="120" w:line="300" w:lineRule="atLeast"/>
            <w:jc w:val="right"/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</w:pPr>
          <w:r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fldChar w:fldCharType="begin"/>
          </w:r>
          <w:r w:rsidR="00EB2BE1"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instrText xml:space="preserve"> PAGE </w:instrText>
          </w:r>
          <w:r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fldChar w:fldCharType="separate"/>
          </w:r>
          <w:r w:rsidR="004B5F1B">
            <w:rPr>
              <w:rFonts w:ascii="Arial" w:hAnsi="Arial"/>
              <w:noProof/>
              <w:color w:val="134095"/>
              <w:kern w:val="0"/>
              <w:sz w:val="16"/>
              <w:szCs w:val="16"/>
              <w:lang w:val="en-US"/>
            </w:rPr>
            <w:t>1</w:t>
          </w:r>
          <w:r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fldChar w:fldCharType="end"/>
          </w:r>
          <w:r w:rsidR="00EB2BE1"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t xml:space="preserve"> / </w:t>
          </w:r>
          <w:r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fldChar w:fldCharType="begin"/>
          </w:r>
          <w:r w:rsidR="00EB2BE1"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instrText xml:space="preserve"> NUMPAGES </w:instrText>
          </w:r>
          <w:r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fldChar w:fldCharType="separate"/>
          </w:r>
          <w:r w:rsidR="004B5F1B">
            <w:rPr>
              <w:rFonts w:ascii="Arial" w:hAnsi="Arial"/>
              <w:noProof/>
              <w:color w:val="134095"/>
              <w:kern w:val="0"/>
              <w:sz w:val="16"/>
              <w:szCs w:val="16"/>
              <w:lang w:val="en-US"/>
            </w:rPr>
            <w:t>2</w:t>
          </w:r>
          <w:r w:rsidRPr="003C6450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fldChar w:fldCharType="end"/>
          </w:r>
        </w:p>
      </w:tc>
    </w:tr>
  </w:tbl>
  <w:p w:rsidR="00EB2BE1" w:rsidRDefault="00EB2BE1" w:rsidP="00A23A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C22" w:rsidRDefault="009A1C22" w:rsidP="00B07E60">
      <w:r>
        <w:separator/>
      </w:r>
    </w:p>
  </w:footnote>
  <w:footnote w:type="continuationSeparator" w:id="0">
    <w:p w:rsidR="009A1C22" w:rsidRDefault="009A1C22" w:rsidP="00B07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D9D9D9"/>
      </w:tblBorders>
      <w:tblLook w:val="04A0"/>
    </w:tblPr>
    <w:tblGrid>
      <w:gridCol w:w="6057"/>
      <w:gridCol w:w="2946"/>
    </w:tblGrid>
    <w:tr w:rsidR="00EB2BE1" w:rsidRPr="001C4FCA" w:rsidTr="00A23A03">
      <w:trPr>
        <w:jc w:val="center"/>
      </w:trPr>
      <w:tc>
        <w:tcPr>
          <w:tcW w:w="6062" w:type="dxa"/>
          <w:vAlign w:val="center"/>
        </w:tcPr>
        <w:p w:rsidR="00EB2BE1" w:rsidRDefault="00DE1543" w:rsidP="00A23A03">
          <w:pPr>
            <w:pStyle w:val="guardheader"/>
            <w:tabs>
              <w:tab w:val="right" w:pos="9780"/>
            </w:tabs>
            <w:spacing w:before="60" w:after="60" w:line="300" w:lineRule="atLeast"/>
            <w:rPr>
              <w:color w:val="134095"/>
            </w:rPr>
          </w:pPr>
          <w:r>
            <w:rPr>
              <w:color w:val="134095"/>
            </w:rPr>
            <w:t>SUMPs-Up Workshop</w:t>
          </w:r>
        </w:p>
        <w:p w:rsidR="00EB2BE1" w:rsidRPr="002C6CB8" w:rsidRDefault="00DE1543" w:rsidP="00A23A03">
          <w:pPr>
            <w:pStyle w:val="a7"/>
            <w:tabs>
              <w:tab w:val="clear" w:pos="4536"/>
            </w:tabs>
            <w:spacing w:before="60" w:after="60" w:line="300" w:lineRule="atLeast"/>
            <w:jc w:val="both"/>
            <w:rPr>
              <w:color w:val="134095"/>
              <w:sz w:val="36"/>
            </w:rPr>
          </w:pPr>
          <w:r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t>20.10.2017</w:t>
          </w:r>
          <w:r w:rsidR="00EB2BE1"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t xml:space="preserve">, </w:t>
          </w:r>
          <w:r>
            <w:rPr>
              <w:rFonts w:ascii="Arial" w:hAnsi="Arial"/>
              <w:color w:val="134095"/>
              <w:kern w:val="0"/>
              <w:sz w:val="16"/>
              <w:szCs w:val="16"/>
              <w:lang w:val="en-US"/>
            </w:rPr>
            <w:t>Thessaloniki</w:t>
          </w:r>
        </w:p>
      </w:tc>
      <w:tc>
        <w:tcPr>
          <w:tcW w:w="2941" w:type="dxa"/>
        </w:tcPr>
        <w:p w:rsidR="00EB2BE1" w:rsidRPr="001C4FCA" w:rsidRDefault="003B132F" w:rsidP="00A23A03">
          <w:pPr>
            <w:pStyle w:val="a7"/>
            <w:tabs>
              <w:tab w:val="clear" w:pos="4536"/>
              <w:tab w:val="clear" w:pos="9072"/>
              <w:tab w:val="right" w:pos="9064"/>
            </w:tabs>
            <w:jc w:val="right"/>
            <w:rPr>
              <w:color w:val="134095"/>
              <w:sz w:val="16"/>
              <w:szCs w:val="16"/>
              <w:lang w:val="en-US"/>
            </w:rPr>
          </w:pPr>
          <w:r>
            <w:rPr>
              <w:noProof/>
              <w:color w:val="134095"/>
              <w:sz w:val="16"/>
              <w:szCs w:val="16"/>
              <w:lang w:val="el-GR" w:eastAsia="el-GR"/>
            </w:rPr>
            <w:drawing>
              <wp:inline distT="0" distB="0" distL="0" distR="0">
                <wp:extent cx="1733550" cy="103251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vitas2020e_sumps-up_logo_full_e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7878" cy="1041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2BE1" w:rsidRDefault="00EB2B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AE41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594D6D"/>
    <w:multiLevelType w:val="hybridMultilevel"/>
    <w:tmpl w:val="1AF0EB0A"/>
    <w:lvl w:ilvl="0" w:tplc="0407000F">
      <w:start w:val="1"/>
      <w:numFmt w:val="decimal"/>
      <w:lvlText w:val="%1.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93C6926"/>
    <w:multiLevelType w:val="hybridMultilevel"/>
    <w:tmpl w:val="C8F86B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6F862F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378E"/>
    <w:multiLevelType w:val="hybridMultilevel"/>
    <w:tmpl w:val="74DC91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1274F"/>
    <w:multiLevelType w:val="hybridMultilevel"/>
    <w:tmpl w:val="546AFB6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1A5FC3"/>
    <w:multiLevelType w:val="hybridMultilevel"/>
    <w:tmpl w:val="20C201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C490E"/>
    <w:multiLevelType w:val="hybridMultilevel"/>
    <w:tmpl w:val="D6BA15C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CE2CA4"/>
    <w:multiLevelType w:val="hybridMultilevel"/>
    <w:tmpl w:val="93EAF6F8"/>
    <w:lvl w:ilvl="0" w:tplc="2D5EC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008E8B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6F1C13"/>
    <w:multiLevelType w:val="hybridMultilevel"/>
    <w:tmpl w:val="52A2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674D1"/>
    <w:multiLevelType w:val="hybridMultilevel"/>
    <w:tmpl w:val="7A6CDF24"/>
    <w:lvl w:ilvl="0" w:tplc="501E12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23401"/>
    <w:multiLevelType w:val="hybridMultilevel"/>
    <w:tmpl w:val="2910B2DE"/>
    <w:lvl w:ilvl="0" w:tplc="4912A5C6">
      <w:start w:val="1"/>
      <w:numFmt w:val="bullet"/>
      <w:pStyle w:val="CIVBulletList"/>
      <w:lvlText w:val=""/>
      <w:lvlJc w:val="left"/>
      <w:pPr>
        <w:ind w:left="717" w:hanging="360"/>
      </w:pPr>
      <w:rPr>
        <w:rFonts w:ascii="Wingdings" w:hAnsi="Wingdings" w:hint="default"/>
        <w:color w:val="1340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92472"/>
    <w:multiLevelType w:val="hybridMultilevel"/>
    <w:tmpl w:val="1A9069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D265A"/>
    <w:multiLevelType w:val="multilevel"/>
    <w:tmpl w:val="0750E28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1"/>
        </w:tabs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71"/>
        </w:tabs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1"/>
        </w:tabs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1"/>
        </w:tabs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31"/>
        </w:tabs>
        <w:ind w:left="4811" w:hanging="1440"/>
      </w:pPr>
      <w:rPr>
        <w:rFonts w:hint="default"/>
      </w:rPr>
    </w:lvl>
  </w:abstractNum>
  <w:abstractNum w:abstractNumId="13">
    <w:nsid w:val="2B4A0179"/>
    <w:multiLevelType w:val="hybridMultilevel"/>
    <w:tmpl w:val="C75CC618"/>
    <w:lvl w:ilvl="0" w:tplc="A8DCABDC"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B5E026C"/>
    <w:multiLevelType w:val="hybridMultilevel"/>
    <w:tmpl w:val="53BA83A8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1340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C1878"/>
    <w:multiLevelType w:val="hybridMultilevel"/>
    <w:tmpl w:val="F49CB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D0431"/>
    <w:multiLevelType w:val="hybridMultilevel"/>
    <w:tmpl w:val="5DAC2740"/>
    <w:lvl w:ilvl="0" w:tplc="0407000F">
      <w:start w:val="1"/>
      <w:numFmt w:val="decimal"/>
      <w:lvlText w:val="%1."/>
      <w:lvlJc w:val="left"/>
      <w:pPr>
        <w:ind w:left="717" w:hanging="360"/>
      </w:pPr>
      <w:rPr>
        <w:rFonts w:hint="default"/>
        <w:color w:val="13409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34B34"/>
    <w:multiLevelType w:val="multilevel"/>
    <w:tmpl w:val="3D6CE60A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651"/>
        </w:tabs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1"/>
        </w:tabs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71"/>
        </w:tabs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1"/>
        </w:tabs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1"/>
        </w:tabs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31"/>
        </w:tabs>
        <w:ind w:left="4811" w:hanging="1440"/>
      </w:pPr>
      <w:rPr>
        <w:rFonts w:hint="default"/>
      </w:rPr>
    </w:lvl>
  </w:abstractNum>
  <w:abstractNum w:abstractNumId="18">
    <w:nsid w:val="39ED6E35"/>
    <w:multiLevelType w:val="hybridMultilevel"/>
    <w:tmpl w:val="6F440E18"/>
    <w:lvl w:ilvl="0" w:tplc="A8DCABDC"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F1FD8"/>
    <w:multiLevelType w:val="multilevel"/>
    <w:tmpl w:val="0750E28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1"/>
        </w:tabs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71"/>
        </w:tabs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1"/>
        </w:tabs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1"/>
        </w:tabs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31"/>
        </w:tabs>
        <w:ind w:left="4811" w:hanging="1440"/>
      </w:pPr>
      <w:rPr>
        <w:rFonts w:hint="default"/>
      </w:rPr>
    </w:lvl>
  </w:abstractNum>
  <w:abstractNum w:abstractNumId="20">
    <w:nsid w:val="417C703D"/>
    <w:multiLevelType w:val="hybridMultilevel"/>
    <w:tmpl w:val="49DA8464"/>
    <w:lvl w:ilvl="0" w:tplc="0407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44A11EBF"/>
    <w:multiLevelType w:val="hybridMultilevel"/>
    <w:tmpl w:val="7E2A87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B66C26"/>
    <w:multiLevelType w:val="singleLevel"/>
    <w:tmpl w:val="48A2E540"/>
    <w:lvl w:ilvl="0">
      <w:start w:val="1"/>
      <w:numFmt w:val="bullet"/>
      <w:pStyle w:val="bullet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>
    <w:nsid w:val="51FC6C6A"/>
    <w:multiLevelType w:val="hybridMultilevel"/>
    <w:tmpl w:val="94C858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62AC0"/>
    <w:multiLevelType w:val="hybridMultilevel"/>
    <w:tmpl w:val="4886A3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9377A"/>
    <w:multiLevelType w:val="hybridMultilevel"/>
    <w:tmpl w:val="FA6CC3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35C5D"/>
    <w:multiLevelType w:val="hybridMultilevel"/>
    <w:tmpl w:val="ED3820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A5319"/>
    <w:multiLevelType w:val="hybridMultilevel"/>
    <w:tmpl w:val="DF600BFC"/>
    <w:lvl w:ilvl="0" w:tplc="918AF168"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6548552C"/>
    <w:multiLevelType w:val="hybridMultilevel"/>
    <w:tmpl w:val="9A288E6A"/>
    <w:lvl w:ilvl="0" w:tplc="2D5EC49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34095"/>
        <w:sz w:val="24"/>
        <w:u w:color="008E8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C44398"/>
    <w:multiLevelType w:val="hybridMultilevel"/>
    <w:tmpl w:val="BC1C32B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1B17362"/>
    <w:multiLevelType w:val="hybridMultilevel"/>
    <w:tmpl w:val="E0A6D75E"/>
    <w:lvl w:ilvl="0" w:tplc="0407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1">
    <w:nsid w:val="749D0ECA"/>
    <w:multiLevelType w:val="hybridMultilevel"/>
    <w:tmpl w:val="04DA5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F7512"/>
    <w:multiLevelType w:val="multilevel"/>
    <w:tmpl w:val="0750E28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1"/>
        </w:tabs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71"/>
        </w:tabs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1"/>
        </w:tabs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1"/>
        </w:tabs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31"/>
        </w:tabs>
        <w:ind w:left="4811" w:hanging="1440"/>
      </w:pPr>
      <w:rPr>
        <w:rFonts w:hint="default"/>
      </w:rPr>
    </w:lvl>
  </w:abstractNum>
  <w:abstractNum w:abstractNumId="33">
    <w:nsid w:val="7D364879"/>
    <w:multiLevelType w:val="hybridMultilevel"/>
    <w:tmpl w:val="3B46711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405931"/>
    <w:multiLevelType w:val="singleLevel"/>
    <w:tmpl w:val="67383B0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D782FD3"/>
    <w:multiLevelType w:val="hybridMultilevel"/>
    <w:tmpl w:val="53FAF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4"/>
  </w:num>
  <w:num w:numId="4">
    <w:abstractNumId w:val="20"/>
  </w:num>
  <w:num w:numId="5">
    <w:abstractNumId w:val="13"/>
  </w:num>
  <w:num w:numId="6">
    <w:abstractNumId w:val="27"/>
  </w:num>
  <w:num w:numId="7">
    <w:abstractNumId w:val="18"/>
  </w:num>
  <w:num w:numId="8">
    <w:abstractNumId w:val="30"/>
  </w:num>
  <w:num w:numId="9">
    <w:abstractNumId w:val="17"/>
  </w:num>
  <w:num w:numId="10">
    <w:abstractNumId w:val="34"/>
  </w:num>
  <w:num w:numId="11">
    <w:abstractNumId w:val="22"/>
  </w:num>
  <w:num w:numId="12">
    <w:abstractNumId w:val="9"/>
  </w:num>
  <w:num w:numId="13">
    <w:abstractNumId w:val="10"/>
  </w:num>
  <w:num w:numId="14">
    <w:abstractNumId w:val="6"/>
  </w:num>
  <w:num w:numId="15">
    <w:abstractNumId w:val="21"/>
  </w:num>
  <w:num w:numId="16">
    <w:abstractNumId w:val="29"/>
  </w:num>
  <w:num w:numId="17">
    <w:abstractNumId w:val="24"/>
  </w:num>
  <w:num w:numId="18">
    <w:abstractNumId w:val="7"/>
  </w:num>
  <w:num w:numId="19">
    <w:abstractNumId w:val="0"/>
  </w:num>
  <w:num w:numId="20">
    <w:abstractNumId w:val="16"/>
  </w:num>
  <w:num w:numId="21">
    <w:abstractNumId w:val="14"/>
  </w:num>
  <w:num w:numId="22">
    <w:abstractNumId w:val="28"/>
  </w:num>
  <w:num w:numId="23">
    <w:abstractNumId w:val="8"/>
  </w:num>
  <w:num w:numId="24">
    <w:abstractNumId w:val="12"/>
  </w:num>
  <w:num w:numId="25">
    <w:abstractNumId w:val="1"/>
  </w:num>
  <w:num w:numId="26">
    <w:abstractNumId w:val="19"/>
  </w:num>
  <w:num w:numId="27">
    <w:abstractNumId w:val="32"/>
  </w:num>
  <w:num w:numId="28">
    <w:abstractNumId w:val="3"/>
  </w:num>
  <w:num w:numId="29">
    <w:abstractNumId w:val="15"/>
  </w:num>
  <w:num w:numId="30">
    <w:abstractNumId w:val="5"/>
  </w:num>
  <w:num w:numId="31">
    <w:abstractNumId w:val="25"/>
  </w:num>
  <w:num w:numId="32">
    <w:abstractNumId w:val="23"/>
  </w:num>
  <w:num w:numId="33">
    <w:abstractNumId w:val="31"/>
  </w:num>
  <w:num w:numId="34">
    <w:abstractNumId w:val="11"/>
  </w:num>
  <w:num w:numId="35">
    <w:abstractNumId w:val="26"/>
  </w:num>
  <w:num w:numId="36">
    <w:abstractNumId w:val="3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linkStyles/>
  <w:defaultTabStop w:val="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10A8D"/>
    <w:rsid w:val="000041E0"/>
    <w:rsid w:val="00010A8D"/>
    <w:rsid w:val="00012068"/>
    <w:rsid w:val="00014628"/>
    <w:rsid w:val="000366B9"/>
    <w:rsid w:val="000475AF"/>
    <w:rsid w:val="00081FF4"/>
    <w:rsid w:val="000823D3"/>
    <w:rsid w:val="000829F3"/>
    <w:rsid w:val="00083DE8"/>
    <w:rsid w:val="000A1CCA"/>
    <w:rsid w:val="000A280E"/>
    <w:rsid w:val="000A53C5"/>
    <w:rsid w:val="000B2761"/>
    <w:rsid w:val="000E1D39"/>
    <w:rsid w:val="000E2723"/>
    <w:rsid w:val="001042B4"/>
    <w:rsid w:val="001C6A8F"/>
    <w:rsid w:val="002177CC"/>
    <w:rsid w:val="00242B22"/>
    <w:rsid w:val="002559F8"/>
    <w:rsid w:val="00267289"/>
    <w:rsid w:val="00267617"/>
    <w:rsid w:val="00290982"/>
    <w:rsid w:val="00290B27"/>
    <w:rsid w:val="002D0565"/>
    <w:rsid w:val="002E7D70"/>
    <w:rsid w:val="00316FFF"/>
    <w:rsid w:val="0032018B"/>
    <w:rsid w:val="00374357"/>
    <w:rsid w:val="00376852"/>
    <w:rsid w:val="003820E3"/>
    <w:rsid w:val="003B132F"/>
    <w:rsid w:val="003B1853"/>
    <w:rsid w:val="003B2BAA"/>
    <w:rsid w:val="0040741B"/>
    <w:rsid w:val="00430682"/>
    <w:rsid w:val="00430F23"/>
    <w:rsid w:val="00432D57"/>
    <w:rsid w:val="00445A8E"/>
    <w:rsid w:val="004550A4"/>
    <w:rsid w:val="00471FB0"/>
    <w:rsid w:val="004B5F1B"/>
    <w:rsid w:val="00515877"/>
    <w:rsid w:val="00525047"/>
    <w:rsid w:val="0052748E"/>
    <w:rsid w:val="00543C36"/>
    <w:rsid w:val="005552A3"/>
    <w:rsid w:val="00570942"/>
    <w:rsid w:val="005709B3"/>
    <w:rsid w:val="0058517B"/>
    <w:rsid w:val="00592098"/>
    <w:rsid w:val="005A55D0"/>
    <w:rsid w:val="006522F5"/>
    <w:rsid w:val="006645B8"/>
    <w:rsid w:val="00671E8C"/>
    <w:rsid w:val="006A08A0"/>
    <w:rsid w:val="006A0FB9"/>
    <w:rsid w:val="006A65DB"/>
    <w:rsid w:val="006A7498"/>
    <w:rsid w:val="006C63DE"/>
    <w:rsid w:val="006D3B25"/>
    <w:rsid w:val="0070126A"/>
    <w:rsid w:val="00703DFD"/>
    <w:rsid w:val="007433A3"/>
    <w:rsid w:val="00794057"/>
    <w:rsid w:val="007B679F"/>
    <w:rsid w:val="007C2CF4"/>
    <w:rsid w:val="007C2FA9"/>
    <w:rsid w:val="007C5A61"/>
    <w:rsid w:val="007D678D"/>
    <w:rsid w:val="007E5C28"/>
    <w:rsid w:val="00840552"/>
    <w:rsid w:val="00882938"/>
    <w:rsid w:val="008918A8"/>
    <w:rsid w:val="008A317A"/>
    <w:rsid w:val="008C1056"/>
    <w:rsid w:val="008D0465"/>
    <w:rsid w:val="008D2E8E"/>
    <w:rsid w:val="00901CA0"/>
    <w:rsid w:val="00901F47"/>
    <w:rsid w:val="00913188"/>
    <w:rsid w:val="00925369"/>
    <w:rsid w:val="009576C2"/>
    <w:rsid w:val="009A1C22"/>
    <w:rsid w:val="009A2E48"/>
    <w:rsid w:val="009C05AC"/>
    <w:rsid w:val="00A07094"/>
    <w:rsid w:val="00A23A03"/>
    <w:rsid w:val="00A36AAB"/>
    <w:rsid w:val="00A56E05"/>
    <w:rsid w:val="00A603AA"/>
    <w:rsid w:val="00A67E9D"/>
    <w:rsid w:val="00AA2ECD"/>
    <w:rsid w:val="00B07E60"/>
    <w:rsid w:val="00B208B5"/>
    <w:rsid w:val="00B35F0C"/>
    <w:rsid w:val="00BC3E24"/>
    <w:rsid w:val="00BD17F2"/>
    <w:rsid w:val="00C26B89"/>
    <w:rsid w:val="00C301CA"/>
    <w:rsid w:val="00C3385A"/>
    <w:rsid w:val="00C44FE5"/>
    <w:rsid w:val="00C71E74"/>
    <w:rsid w:val="00C7641A"/>
    <w:rsid w:val="00C831FB"/>
    <w:rsid w:val="00CF72DE"/>
    <w:rsid w:val="00D21143"/>
    <w:rsid w:val="00D46BCF"/>
    <w:rsid w:val="00D61FFC"/>
    <w:rsid w:val="00D63D17"/>
    <w:rsid w:val="00DC306C"/>
    <w:rsid w:val="00DD4D45"/>
    <w:rsid w:val="00DE1543"/>
    <w:rsid w:val="00DE5AA5"/>
    <w:rsid w:val="00DF0ACB"/>
    <w:rsid w:val="00DF52B2"/>
    <w:rsid w:val="00E06862"/>
    <w:rsid w:val="00E06AD6"/>
    <w:rsid w:val="00E342C3"/>
    <w:rsid w:val="00E47495"/>
    <w:rsid w:val="00E50045"/>
    <w:rsid w:val="00E5494E"/>
    <w:rsid w:val="00E563D4"/>
    <w:rsid w:val="00E64ABF"/>
    <w:rsid w:val="00E91CF7"/>
    <w:rsid w:val="00EB2BE1"/>
    <w:rsid w:val="00EC4D28"/>
    <w:rsid w:val="00ED7492"/>
    <w:rsid w:val="00EF7091"/>
    <w:rsid w:val="00F02C5D"/>
    <w:rsid w:val="00F03058"/>
    <w:rsid w:val="00F05B22"/>
    <w:rsid w:val="00F40934"/>
    <w:rsid w:val="00F540FA"/>
    <w:rsid w:val="00F67B01"/>
    <w:rsid w:val="00F74A2E"/>
    <w:rsid w:val="00F843DD"/>
    <w:rsid w:val="00F8479A"/>
    <w:rsid w:val="00FA6E29"/>
    <w:rsid w:val="00FB7EF5"/>
    <w:rsid w:val="00FC1739"/>
    <w:rsid w:val="00FC7DA7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6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BF_Standard"/>
    <w:rsid w:val="009A2E48"/>
    <w:pPr>
      <w:spacing w:line="240" w:lineRule="auto"/>
      <w:ind w:left="0" w:firstLine="0"/>
    </w:pPr>
    <w:rPr>
      <w:rFonts w:ascii="Times New Roman" w:eastAsia="Times New Roman" w:hAnsi="Times New Roman" w:cs="Times New Roman"/>
      <w:color w:val="000000"/>
      <w:kern w:val="8"/>
      <w:szCs w:val="20"/>
      <w:lang w:val="en-GB" w:eastAsia="de-DE"/>
    </w:rPr>
  </w:style>
  <w:style w:type="paragraph" w:styleId="1">
    <w:name w:val="heading 1"/>
    <w:basedOn w:val="a0"/>
    <w:next w:val="a0"/>
    <w:link w:val="1Char"/>
    <w:uiPriority w:val="1"/>
    <w:qFormat/>
    <w:rsid w:val="00E06AD6"/>
    <w:pPr>
      <w:numPr>
        <w:numId w:val="9"/>
      </w:numPr>
      <w:spacing w:before="240" w:after="120"/>
      <w:outlineLvl w:val="0"/>
    </w:pPr>
    <w:rPr>
      <w:rFonts w:ascii="Arial" w:hAnsi="Arial"/>
      <w:color w:val="134095"/>
      <w:kern w:val="32"/>
      <w:sz w:val="32"/>
      <w:szCs w:val="32"/>
    </w:rPr>
  </w:style>
  <w:style w:type="paragraph" w:styleId="2">
    <w:name w:val="heading 2"/>
    <w:aliases w:val="Headline_2"/>
    <w:basedOn w:val="a0"/>
    <w:next w:val="a0"/>
    <w:link w:val="2Char"/>
    <w:autoRedefine/>
    <w:uiPriority w:val="1"/>
    <w:qFormat/>
    <w:rsid w:val="00F540FA"/>
    <w:pPr>
      <w:numPr>
        <w:ilvl w:val="1"/>
        <w:numId w:val="9"/>
      </w:numPr>
      <w:autoSpaceDE w:val="0"/>
      <w:autoSpaceDN w:val="0"/>
      <w:adjustRightInd w:val="0"/>
      <w:spacing w:before="240" w:after="120"/>
      <w:outlineLvl w:val="1"/>
    </w:pPr>
    <w:rPr>
      <w:rFonts w:ascii="Arial" w:hAnsi="Arial"/>
      <w:color w:val="134095"/>
      <w:sz w:val="28"/>
      <w:szCs w:val="22"/>
      <w:lang w:eastAsia="en-GB"/>
    </w:rPr>
  </w:style>
  <w:style w:type="paragraph" w:styleId="3">
    <w:name w:val="heading 3"/>
    <w:basedOn w:val="a0"/>
    <w:next w:val="a0"/>
    <w:link w:val="3Char"/>
    <w:autoRedefine/>
    <w:uiPriority w:val="1"/>
    <w:qFormat/>
    <w:rsid w:val="00F540FA"/>
    <w:pPr>
      <w:numPr>
        <w:ilvl w:val="2"/>
        <w:numId w:val="9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CStandard11"/>
    <w:next w:val="a"/>
    <w:uiPriority w:val="34"/>
    <w:qFormat/>
    <w:rsid w:val="00F843DD"/>
    <w:pPr>
      <w:ind w:left="720"/>
    </w:pPr>
  </w:style>
  <w:style w:type="paragraph" w:styleId="a5">
    <w:name w:val="Balloon Text"/>
    <w:basedOn w:val="a0"/>
    <w:link w:val="Char"/>
    <w:uiPriority w:val="99"/>
    <w:semiHidden/>
    <w:unhideWhenUsed/>
    <w:rsid w:val="00F540F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F540FA"/>
    <w:rPr>
      <w:rFonts w:ascii="Tahoma" w:eastAsia="Times New Roman" w:hAnsi="Tahoma" w:cs="Tahoma"/>
      <w:color w:val="000000"/>
      <w:kern w:val="8"/>
      <w:sz w:val="16"/>
      <w:szCs w:val="16"/>
      <w:lang w:val="en-GB" w:eastAsia="de-DE"/>
    </w:rPr>
  </w:style>
  <w:style w:type="paragraph" w:styleId="a6">
    <w:name w:val="header"/>
    <w:basedOn w:val="a0"/>
    <w:link w:val="Char0"/>
    <w:semiHidden/>
    <w:rsid w:val="00F540FA"/>
    <w:pPr>
      <w:tabs>
        <w:tab w:val="center" w:pos="4536"/>
        <w:tab w:val="right" w:pos="9072"/>
      </w:tabs>
    </w:pPr>
  </w:style>
  <w:style w:type="character" w:customStyle="1" w:styleId="Char0">
    <w:name w:val="Κεφαλίδα Char"/>
    <w:basedOn w:val="a1"/>
    <w:link w:val="a6"/>
    <w:semiHidden/>
    <w:rsid w:val="00B07E60"/>
    <w:rPr>
      <w:rFonts w:ascii="Times New Roman" w:eastAsia="Times New Roman" w:hAnsi="Times New Roman" w:cs="Times New Roman"/>
      <w:color w:val="000000"/>
      <w:kern w:val="8"/>
      <w:szCs w:val="20"/>
      <w:lang w:val="en-GB" w:eastAsia="de-DE"/>
    </w:rPr>
  </w:style>
  <w:style w:type="paragraph" w:styleId="a7">
    <w:name w:val="footer"/>
    <w:basedOn w:val="a0"/>
    <w:link w:val="Char1"/>
    <w:semiHidden/>
    <w:rsid w:val="00F540FA"/>
    <w:pPr>
      <w:tabs>
        <w:tab w:val="center" w:pos="4536"/>
        <w:tab w:val="right" w:pos="9072"/>
      </w:tabs>
    </w:pPr>
  </w:style>
  <w:style w:type="character" w:customStyle="1" w:styleId="Char1">
    <w:name w:val="Υποσέλιδο Char"/>
    <w:basedOn w:val="a1"/>
    <w:link w:val="a7"/>
    <w:semiHidden/>
    <w:rsid w:val="00B07E60"/>
    <w:rPr>
      <w:rFonts w:ascii="Times New Roman" w:eastAsia="Times New Roman" w:hAnsi="Times New Roman" w:cs="Times New Roman"/>
      <w:color w:val="000000"/>
      <w:kern w:val="8"/>
      <w:szCs w:val="20"/>
      <w:lang w:val="en-GB" w:eastAsia="de-DE"/>
    </w:rPr>
  </w:style>
  <w:style w:type="character" w:customStyle="1" w:styleId="1Char">
    <w:name w:val="Επικεφαλίδα 1 Char"/>
    <w:basedOn w:val="a1"/>
    <w:link w:val="1"/>
    <w:uiPriority w:val="1"/>
    <w:rsid w:val="00E06AD6"/>
    <w:rPr>
      <w:rFonts w:ascii="Arial" w:eastAsia="Times New Roman" w:hAnsi="Arial" w:cs="Times New Roman"/>
      <w:color w:val="134095"/>
      <w:kern w:val="32"/>
      <w:sz w:val="32"/>
      <w:szCs w:val="32"/>
      <w:lang w:val="en-GB" w:eastAsia="de-DE"/>
    </w:rPr>
  </w:style>
  <w:style w:type="character" w:customStyle="1" w:styleId="2Char">
    <w:name w:val="Επικεφαλίδα 2 Char"/>
    <w:aliases w:val="Headline_2 Char"/>
    <w:basedOn w:val="a1"/>
    <w:link w:val="2"/>
    <w:uiPriority w:val="1"/>
    <w:rsid w:val="00F540FA"/>
    <w:rPr>
      <w:rFonts w:ascii="Arial" w:eastAsia="Times New Roman" w:hAnsi="Arial" w:cs="Times New Roman"/>
      <w:color w:val="134095"/>
      <w:kern w:val="8"/>
      <w:sz w:val="28"/>
      <w:lang w:val="en-GB" w:eastAsia="en-GB"/>
    </w:rPr>
  </w:style>
  <w:style w:type="character" w:customStyle="1" w:styleId="3Char">
    <w:name w:val="Επικεφαλίδα 3 Char"/>
    <w:basedOn w:val="a1"/>
    <w:link w:val="3"/>
    <w:uiPriority w:val="1"/>
    <w:rsid w:val="00E06AD6"/>
    <w:rPr>
      <w:rFonts w:ascii="Arial" w:eastAsia="Times New Roman" w:hAnsi="Arial" w:cs="Times New Roman"/>
      <w:b/>
      <w:color w:val="000000"/>
      <w:kern w:val="8"/>
      <w:sz w:val="26"/>
      <w:szCs w:val="26"/>
      <w:lang w:val="en-GB" w:eastAsia="de-DE"/>
    </w:rPr>
  </w:style>
  <w:style w:type="character" w:styleId="a8">
    <w:name w:val="page number"/>
    <w:semiHidden/>
    <w:rsid w:val="00F540FA"/>
    <w:rPr>
      <w:rFonts w:ascii="Arial" w:hAnsi="Arial"/>
      <w:sz w:val="16"/>
    </w:rPr>
  </w:style>
  <w:style w:type="paragraph" w:customStyle="1" w:styleId="guardmeetingtitle">
    <w:name w:val="guard_meeting_title"/>
    <w:basedOn w:val="a0"/>
    <w:rsid w:val="00F540FA"/>
    <w:rPr>
      <w:rFonts w:ascii="Arial" w:hAnsi="Arial"/>
      <w:b/>
      <w:caps/>
      <w:szCs w:val="22"/>
    </w:rPr>
  </w:style>
  <w:style w:type="paragraph" w:customStyle="1" w:styleId="guardheader">
    <w:name w:val="guard_header"/>
    <w:basedOn w:val="a0"/>
    <w:rsid w:val="00F540FA"/>
    <w:rPr>
      <w:rFonts w:ascii="Arial" w:hAnsi="Arial"/>
      <w:b/>
      <w:sz w:val="36"/>
    </w:rPr>
  </w:style>
  <w:style w:type="paragraph" w:customStyle="1" w:styleId="guardfooter">
    <w:name w:val="guard_footer"/>
    <w:basedOn w:val="a0"/>
    <w:rsid w:val="00F540FA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bullet1">
    <w:name w:val="bullet 1"/>
    <w:basedOn w:val="a0"/>
    <w:rsid w:val="00F540FA"/>
    <w:pPr>
      <w:numPr>
        <w:numId w:val="10"/>
      </w:numPr>
      <w:tabs>
        <w:tab w:val="clear" w:pos="360"/>
      </w:tabs>
      <w:ind w:left="681" w:hanging="284"/>
    </w:pPr>
    <w:rPr>
      <w:color w:val="auto"/>
      <w:kern w:val="0"/>
    </w:rPr>
  </w:style>
  <w:style w:type="paragraph" w:customStyle="1" w:styleId="bullet2">
    <w:name w:val="bullet 2"/>
    <w:basedOn w:val="bullet1"/>
    <w:rsid w:val="00F540FA"/>
    <w:pPr>
      <w:numPr>
        <w:numId w:val="11"/>
      </w:numPr>
      <w:tabs>
        <w:tab w:val="clear" w:pos="360"/>
        <w:tab w:val="num" w:pos="993"/>
      </w:tabs>
      <w:ind w:left="993"/>
    </w:pPr>
  </w:style>
  <w:style w:type="paragraph" w:customStyle="1" w:styleId="TabText">
    <w:name w:val="Tab_Text"/>
    <w:basedOn w:val="a0"/>
    <w:rsid w:val="00F540FA"/>
  </w:style>
  <w:style w:type="paragraph" w:customStyle="1" w:styleId="TabHeadline">
    <w:name w:val="Tab_Headline"/>
    <w:basedOn w:val="a0"/>
    <w:rsid w:val="00F540FA"/>
    <w:rPr>
      <w:rFonts w:ascii="Arial" w:hAnsi="Arial" w:cs="Arial"/>
      <w:b/>
      <w:sz w:val="20"/>
    </w:rPr>
  </w:style>
  <w:style w:type="table" w:styleId="a9">
    <w:name w:val="Table Grid"/>
    <w:basedOn w:val="a2"/>
    <w:rsid w:val="00F540FA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tandard11">
    <w:name w:val="C_Standard_11"/>
    <w:basedOn w:val="a0"/>
    <w:qFormat/>
    <w:rsid w:val="00CF72DE"/>
    <w:pPr>
      <w:spacing w:before="120" w:after="120" w:line="300" w:lineRule="atLeast"/>
      <w:jc w:val="both"/>
    </w:pPr>
    <w:rPr>
      <w:rFonts w:ascii="Arial" w:hAnsi="Arial"/>
      <w:color w:val="auto"/>
      <w:kern w:val="0"/>
      <w:szCs w:val="24"/>
    </w:rPr>
  </w:style>
  <w:style w:type="paragraph" w:styleId="aa">
    <w:name w:val="caption"/>
    <w:basedOn w:val="a0"/>
    <w:next w:val="a0"/>
    <w:uiPriority w:val="35"/>
    <w:unhideWhenUsed/>
    <w:qFormat/>
    <w:rsid w:val="00F540FA"/>
    <w:pPr>
      <w:spacing w:before="120" w:after="120" w:line="300" w:lineRule="atLeast"/>
      <w:jc w:val="both"/>
    </w:pPr>
    <w:rPr>
      <w:rFonts w:ascii="Arial" w:hAnsi="Arial"/>
      <w:b/>
      <w:bCs/>
      <w:color w:val="auto"/>
      <w:kern w:val="0"/>
      <w:sz w:val="20"/>
    </w:rPr>
  </w:style>
  <w:style w:type="paragraph" w:customStyle="1" w:styleId="CIVBulletList">
    <w:name w:val="CIV_Bullet_List"/>
    <w:basedOn w:val="a0"/>
    <w:qFormat/>
    <w:rsid w:val="00CF72DE"/>
    <w:pPr>
      <w:numPr>
        <w:numId w:val="13"/>
      </w:numPr>
      <w:spacing w:before="120" w:after="120" w:line="264" w:lineRule="auto"/>
      <w:jc w:val="both"/>
    </w:pPr>
    <w:rPr>
      <w:rFonts w:ascii="Arial" w:hAnsi="Arial"/>
    </w:rPr>
  </w:style>
  <w:style w:type="paragraph" w:styleId="ab">
    <w:name w:val="Title"/>
    <w:basedOn w:val="a0"/>
    <w:next w:val="a0"/>
    <w:link w:val="Char2"/>
    <w:qFormat/>
    <w:rsid w:val="00DF52B2"/>
    <w:pPr>
      <w:spacing w:before="120" w:after="120" w:line="276" w:lineRule="auto"/>
    </w:pPr>
    <w:rPr>
      <w:rFonts w:ascii="Arial" w:eastAsiaTheme="majorEastAsia" w:hAnsi="Arial" w:cstheme="majorBidi"/>
      <w:b/>
      <w:color w:val="134095"/>
      <w:spacing w:val="5"/>
      <w:kern w:val="28"/>
      <w:sz w:val="44"/>
      <w:szCs w:val="52"/>
    </w:rPr>
  </w:style>
  <w:style w:type="character" w:customStyle="1" w:styleId="Char2">
    <w:name w:val="Τίτλος Char"/>
    <w:basedOn w:val="a1"/>
    <w:link w:val="ab"/>
    <w:rsid w:val="00DF52B2"/>
    <w:rPr>
      <w:rFonts w:ascii="Arial" w:eastAsiaTheme="majorEastAsia" w:hAnsi="Arial" w:cstheme="majorBidi"/>
      <w:b/>
      <w:color w:val="134095"/>
      <w:spacing w:val="5"/>
      <w:kern w:val="28"/>
      <w:sz w:val="44"/>
      <w:szCs w:val="52"/>
      <w:lang w:val="en-GB" w:eastAsia="de-DE"/>
    </w:rPr>
  </w:style>
  <w:style w:type="paragraph" w:styleId="ac">
    <w:name w:val="Subtitle"/>
    <w:basedOn w:val="a0"/>
    <w:next w:val="a0"/>
    <w:link w:val="Char3"/>
    <w:uiPriority w:val="11"/>
    <w:qFormat/>
    <w:rsid w:val="00543C36"/>
    <w:pPr>
      <w:numPr>
        <w:ilvl w:val="1"/>
      </w:numPr>
    </w:pPr>
    <w:rPr>
      <w:rFonts w:ascii="Arial" w:eastAsiaTheme="majorEastAsia" w:hAnsi="Arial" w:cstheme="majorBidi"/>
      <w:iCs/>
      <w:color w:val="134095"/>
      <w:spacing w:val="15"/>
      <w:sz w:val="26"/>
      <w:szCs w:val="24"/>
    </w:rPr>
  </w:style>
  <w:style w:type="character" w:customStyle="1" w:styleId="Char3">
    <w:name w:val="Υπότιτλος Char"/>
    <w:basedOn w:val="a1"/>
    <w:link w:val="ac"/>
    <w:uiPriority w:val="11"/>
    <w:rsid w:val="00543C36"/>
    <w:rPr>
      <w:rFonts w:ascii="Arial" w:eastAsiaTheme="majorEastAsia" w:hAnsi="Arial" w:cstheme="majorBidi"/>
      <w:iCs/>
      <w:color w:val="134095"/>
      <w:spacing w:val="15"/>
      <w:kern w:val="8"/>
      <w:sz w:val="26"/>
      <w:szCs w:val="24"/>
      <w:lang w:val="en-GB" w:eastAsia="de-DE"/>
    </w:rPr>
  </w:style>
  <w:style w:type="character" w:styleId="ad">
    <w:name w:val="Subtle Emphasis"/>
    <w:basedOn w:val="a1"/>
    <w:uiPriority w:val="19"/>
    <w:qFormat/>
    <w:rsid w:val="000823D3"/>
    <w:rPr>
      <w:rFonts w:ascii="Arial" w:hAnsi="Arial"/>
      <w:b/>
      <w:iCs/>
      <w:color w:val="134095"/>
      <w:spacing w:val="0"/>
      <w:position w:val="12"/>
      <w:sz w:val="28"/>
    </w:rPr>
  </w:style>
  <w:style w:type="character" w:styleId="ae">
    <w:name w:val="Emphasis"/>
    <w:aliases w:val="Column Heading paragraphs"/>
    <w:basedOn w:val="a1"/>
    <w:uiPriority w:val="20"/>
    <w:qFormat/>
    <w:rsid w:val="00543C36"/>
    <w:rPr>
      <w:rFonts w:ascii="Arial" w:hAnsi="Arial"/>
      <w:b/>
      <w:iCs/>
      <w:sz w:val="22"/>
    </w:rPr>
  </w:style>
  <w:style w:type="character" w:styleId="af">
    <w:name w:val="Intense Emphasis"/>
    <w:aliases w:val="Body text"/>
    <w:uiPriority w:val="21"/>
    <w:rsid w:val="00C831FB"/>
    <w:rPr>
      <w:rFonts w:ascii="Arial" w:hAnsi="Arial"/>
      <w:bCs/>
      <w:iCs/>
      <w:color w:val="auto"/>
      <w:sz w:val="22"/>
    </w:rPr>
  </w:style>
  <w:style w:type="character" w:styleId="af0">
    <w:name w:val="Book Title"/>
    <w:basedOn w:val="a1"/>
    <w:uiPriority w:val="33"/>
    <w:rsid w:val="00E91CF7"/>
    <w:rPr>
      <w:b/>
      <w:bCs/>
      <w:smallCaps/>
      <w:spacing w:val="5"/>
    </w:rPr>
  </w:style>
  <w:style w:type="paragraph" w:customStyle="1" w:styleId="Pa5">
    <w:name w:val="Pa5"/>
    <w:basedOn w:val="a0"/>
    <w:next w:val="a0"/>
    <w:uiPriority w:val="99"/>
    <w:rsid w:val="00F540FA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color w:val="auto"/>
      <w:kern w:val="0"/>
      <w:sz w:val="24"/>
      <w:szCs w:val="24"/>
      <w:lang w:val="de-DE" w:eastAsia="en-US"/>
    </w:rPr>
  </w:style>
  <w:style w:type="paragraph" w:customStyle="1" w:styleId="Pa7">
    <w:name w:val="Pa7"/>
    <w:basedOn w:val="a0"/>
    <w:next w:val="a0"/>
    <w:uiPriority w:val="99"/>
    <w:rsid w:val="00F540FA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color w:val="auto"/>
      <w:kern w:val="0"/>
      <w:sz w:val="24"/>
      <w:szCs w:val="24"/>
      <w:lang w:val="de-DE" w:eastAsia="en-US"/>
    </w:rPr>
  </w:style>
  <w:style w:type="character" w:customStyle="1" w:styleId="A11">
    <w:name w:val="A11"/>
    <w:uiPriority w:val="99"/>
    <w:rsid w:val="00F540FA"/>
    <w:rPr>
      <w:b/>
      <w:bCs/>
      <w:color w:val="000000"/>
      <w:sz w:val="22"/>
      <w:szCs w:val="22"/>
    </w:rPr>
  </w:style>
  <w:style w:type="character" w:customStyle="1" w:styleId="A13">
    <w:name w:val="A13"/>
    <w:uiPriority w:val="99"/>
    <w:rsid w:val="00F540FA"/>
    <w:rPr>
      <w:color w:val="000000"/>
      <w:sz w:val="17"/>
      <w:szCs w:val="17"/>
    </w:rPr>
  </w:style>
  <w:style w:type="table" w:styleId="-5">
    <w:name w:val="Light List Accent 5"/>
    <w:basedOn w:val="a2"/>
    <w:uiPriority w:val="61"/>
    <w:rsid w:val="00FA6E29"/>
    <w:pPr>
      <w:spacing w:line="240" w:lineRule="auto"/>
    </w:pPr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3409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a">
    <w:name w:val="List Bullet"/>
    <w:basedOn w:val="a0"/>
    <w:uiPriority w:val="99"/>
    <w:unhideWhenUsed/>
    <w:rsid w:val="00F843DD"/>
    <w:pPr>
      <w:numPr>
        <w:numId w:val="19"/>
      </w:numPr>
      <w:contextualSpacing/>
    </w:pPr>
  </w:style>
  <w:style w:type="table" w:styleId="-50">
    <w:name w:val="Light Shading Accent 5"/>
    <w:basedOn w:val="a2"/>
    <w:uiPriority w:val="60"/>
    <w:rsid w:val="003B2BAA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customStyle="1" w:styleId="Default">
    <w:name w:val="Default"/>
    <w:rsid w:val="008918A8"/>
    <w:pPr>
      <w:autoSpaceDE w:val="0"/>
      <w:autoSpaceDN w:val="0"/>
      <w:adjustRightInd w:val="0"/>
      <w:spacing w:line="240" w:lineRule="auto"/>
      <w:ind w:left="0" w:firstLine="0"/>
    </w:pPr>
    <w:rPr>
      <w:rFonts w:ascii="Arial" w:hAnsi="Arial" w:cs="Arial"/>
      <w:color w:val="000000"/>
      <w:sz w:val="24"/>
      <w:szCs w:val="24"/>
      <w:lang w:val="fi-FI"/>
    </w:rPr>
  </w:style>
  <w:style w:type="character" w:styleId="af1">
    <w:name w:val="annotation reference"/>
    <w:basedOn w:val="a1"/>
    <w:uiPriority w:val="99"/>
    <w:semiHidden/>
    <w:unhideWhenUsed/>
    <w:rsid w:val="00FF5D56"/>
    <w:rPr>
      <w:sz w:val="16"/>
      <w:szCs w:val="16"/>
    </w:rPr>
  </w:style>
  <w:style w:type="paragraph" w:styleId="af2">
    <w:name w:val="annotation text"/>
    <w:basedOn w:val="a0"/>
    <w:link w:val="Char4"/>
    <w:uiPriority w:val="99"/>
    <w:semiHidden/>
    <w:unhideWhenUsed/>
    <w:rsid w:val="00FF5D56"/>
    <w:rPr>
      <w:sz w:val="20"/>
    </w:rPr>
  </w:style>
  <w:style w:type="character" w:customStyle="1" w:styleId="Char4">
    <w:name w:val="Κείμενο σχολίου Char"/>
    <w:basedOn w:val="a1"/>
    <w:link w:val="af2"/>
    <w:uiPriority w:val="99"/>
    <w:semiHidden/>
    <w:rsid w:val="00FF5D56"/>
    <w:rPr>
      <w:rFonts w:ascii="Times New Roman" w:eastAsia="Times New Roman" w:hAnsi="Times New Roman" w:cs="Times New Roman"/>
      <w:color w:val="000000"/>
      <w:kern w:val="8"/>
      <w:sz w:val="20"/>
      <w:szCs w:val="20"/>
      <w:lang w:val="en-GB" w:eastAsia="de-DE"/>
    </w:rPr>
  </w:style>
  <w:style w:type="paragraph" w:styleId="af3">
    <w:name w:val="annotation subject"/>
    <w:basedOn w:val="af2"/>
    <w:next w:val="af2"/>
    <w:link w:val="Char5"/>
    <w:uiPriority w:val="99"/>
    <w:semiHidden/>
    <w:unhideWhenUsed/>
    <w:rsid w:val="00FF5D56"/>
    <w:rPr>
      <w:b/>
      <w:bCs/>
    </w:rPr>
  </w:style>
  <w:style w:type="character" w:customStyle="1" w:styleId="Char5">
    <w:name w:val="Θέμα σχολίου Char"/>
    <w:basedOn w:val="Char4"/>
    <w:link w:val="af3"/>
    <w:uiPriority w:val="99"/>
    <w:semiHidden/>
    <w:rsid w:val="00FF5D56"/>
    <w:rPr>
      <w:rFonts w:ascii="Times New Roman" w:eastAsia="Times New Roman" w:hAnsi="Times New Roman" w:cs="Times New Roman"/>
      <w:b/>
      <w:bCs/>
      <w:color w:val="000000"/>
      <w:kern w:val="8"/>
      <w:sz w:val="20"/>
      <w:szCs w:val="20"/>
      <w:lang w:val="en-GB" w:eastAsia="de-DE"/>
    </w:rPr>
  </w:style>
  <w:style w:type="character" w:styleId="-">
    <w:name w:val="Hyperlink"/>
    <w:basedOn w:val="a1"/>
    <w:uiPriority w:val="99"/>
    <w:unhideWhenUsed/>
    <w:rsid w:val="00D46BCF"/>
    <w:rPr>
      <w:color w:val="13409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6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F_Standard"/>
    <w:rsid w:val="009A2E48"/>
    <w:pPr>
      <w:spacing w:line="240" w:lineRule="auto"/>
      <w:ind w:left="0" w:firstLine="0"/>
    </w:pPr>
    <w:rPr>
      <w:rFonts w:ascii="Times New Roman" w:eastAsia="Times New Roman" w:hAnsi="Times New Roman" w:cs="Times New Roman"/>
      <w:color w:val="000000"/>
      <w:kern w:val="8"/>
      <w:szCs w:val="20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06AD6"/>
    <w:pPr>
      <w:numPr>
        <w:numId w:val="9"/>
      </w:numPr>
      <w:spacing w:before="240" w:after="120"/>
      <w:outlineLvl w:val="0"/>
    </w:pPr>
    <w:rPr>
      <w:rFonts w:ascii="Arial" w:hAnsi="Arial"/>
      <w:color w:val="134095"/>
      <w:kern w:val="32"/>
      <w:sz w:val="32"/>
      <w:szCs w:val="32"/>
    </w:rPr>
  </w:style>
  <w:style w:type="paragraph" w:styleId="Heading2">
    <w:name w:val="heading 2"/>
    <w:aliases w:val="Headline_2"/>
    <w:basedOn w:val="Normal"/>
    <w:next w:val="Normal"/>
    <w:link w:val="Heading2Char"/>
    <w:autoRedefine/>
    <w:uiPriority w:val="1"/>
    <w:qFormat/>
    <w:rsid w:val="00F540FA"/>
    <w:pPr>
      <w:numPr>
        <w:ilvl w:val="1"/>
        <w:numId w:val="9"/>
      </w:numPr>
      <w:autoSpaceDE w:val="0"/>
      <w:autoSpaceDN w:val="0"/>
      <w:adjustRightInd w:val="0"/>
      <w:spacing w:before="240" w:after="120"/>
      <w:outlineLvl w:val="1"/>
    </w:pPr>
    <w:rPr>
      <w:rFonts w:ascii="Arial" w:hAnsi="Arial"/>
      <w:color w:val="134095"/>
      <w:sz w:val="28"/>
      <w:szCs w:val="22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F540FA"/>
    <w:pPr>
      <w:numPr>
        <w:ilvl w:val="2"/>
        <w:numId w:val="9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CStandard11"/>
    <w:next w:val="ListBullet"/>
    <w:uiPriority w:val="34"/>
    <w:qFormat/>
    <w:rsid w:val="00F843D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FA"/>
    <w:rPr>
      <w:rFonts w:ascii="Tahoma" w:eastAsia="Times New Roman" w:hAnsi="Tahoma" w:cs="Tahoma"/>
      <w:color w:val="000000"/>
      <w:kern w:val="8"/>
      <w:sz w:val="16"/>
      <w:szCs w:val="16"/>
      <w:lang w:val="en-GB" w:eastAsia="de-DE"/>
    </w:rPr>
  </w:style>
  <w:style w:type="paragraph" w:styleId="Header">
    <w:name w:val="header"/>
    <w:basedOn w:val="Normal"/>
    <w:link w:val="HeaderChar"/>
    <w:semiHidden/>
    <w:rsid w:val="00F540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07E60"/>
    <w:rPr>
      <w:rFonts w:ascii="Times New Roman" w:eastAsia="Times New Roman" w:hAnsi="Times New Roman" w:cs="Times New Roman"/>
      <w:color w:val="000000"/>
      <w:kern w:val="8"/>
      <w:szCs w:val="20"/>
      <w:lang w:val="en-GB" w:eastAsia="de-DE"/>
    </w:rPr>
  </w:style>
  <w:style w:type="paragraph" w:styleId="Footer">
    <w:name w:val="footer"/>
    <w:basedOn w:val="Normal"/>
    <w:link w:val="FooterChar"/>
    <w:semiHidden/>
    <w:rsid w:val="00F540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B07E60"/>
    <w:rPr>
      <w:rFonts w:ascii="Times New Roman" w:eastAsia="Times New Roman" w:hAnsi="Times New Roman" w:cs="Times New Roman"/>
      <w:color w:val="000000"/>
      <w:kern w:val="8"/>
      <w:szCs w:val="20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1"/>
    <w:rsid w:val="00E06AD6"/>
    <w:rPr>
      <w:rFonts w:ascii="Arial" w:eastAsia="Times New Roman" w:hAnsi="Arial" w:cs="Times New Roman"/>
      <w:color w:val="134095"/>
      <w:kern w:val="32"/>
      <w:sz w:val="32"/>
      <w:szCs w:val="32"/>
      <w:lang w:val="en-GB" w:eastAsia="de-DE"/>
    </w:rPr>
  </w:style>
  <w:style w:type="character" w:customStyle="1" w:styleId="Heading2Char">
    <w:name w:val="Heading 2 Char"/>
    <w:aliases w:val="Headline_2 Char"/>
    <w:basedOn w:val="DefaultParagraphFont"/>
    <w:link w:val="Heading2"/>
    <w:uiPriority w:val="1"/>
    <w:rsid w:val="00F540FA"/>
    <w:rPr>
      <w:rFonts w:ascii="Arial" w:eastAsia="Times New Roman" w:hAnsi="Arial" w:cs="Times New Roman"/>
      <w:color w:val="134095"/>
      <w:kern w:val="8"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E06AD6"/>
    <w:rPr>
      <w:rFonts w:ascii="Arial" w:eastAsia="Times New Roman" w:hAnsi="Arial" w:cs="Times New Roman"/>
      <w:b/>
      <w:color w:val="000000"/>
      <w:kern w:val="8"/>
      <w:sz w:val="26"/>
      <w:szCs w:val="26"/>
      <w:lang w:val="en-GB" w:eastAsia="de-DE"/>
    </w:rPr>
  </w:style>
  <w:style w:type="character" w:styleId="PageNumber">
    <w:name w:val="page number"/>
    <w:semiHidden/>
    <w:rsid w:val="00F540FA"/>
    <w:rPr>
      <w:rFonts w:ascii="Arial" w:hAnsi="Arial"/>
      <w:sz w:val="16"/>
    </w:rPr>
  </w:style>
  <w:style w:type="paragraph" w:customStyle="1" w:styleId="guardmeetingtitle">
    <w:name w:val="guard_meeting_title"/>
    <w:basedOn w:val="Normal"/>
    <w:rsid w:val="00F540FA"/>
    <w:rPr>
      <w:rFonts w:ascii="Arial" w:hAnsi="Arial"/>
      <w:b/>
      <w:caps/>
      <w:szCs w:val="22"/>
    </w:rPr>
  </w:style>
  <w:style w:type="paragraph" w:customStyle="1" w:styleId="guardheader">
    <w:name w:val="guard_header"/>
    <w:basedOn w:val="Normal"/>
    <w:rsid w:val="00F540FA"/>
    <w:rPr>
      <w:rFonts w:ascii="Arial" w:hAnsi="Arial"/>
      <w:b/>
      <w:sz w:val="36"/>
    </w:rPr>
  </w:style>
  <w:style w:type="paragraph" w:customStyle="1" w:styleId="guardfooter">
    <w:name w:val="guard_footer"/>
    <w:basedOn w:val="Normal"/>
    <w:rsid w:val="00F540FA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bullet1">
    <w:name w:val="bullet 1"/>
    <w:basedOn w:val="Normal"/>
    <w:rsid w:val="00F540FA"/>
    <w:pPr>
      <w:numPr>
        <w:numId w:val="10"/>
      </w:numPr>
      <w:tabs>
        <w:tab w:val="clear" w:pos="360"/>
      </w:tabs>
      <w:ind w:left="681" w:hanging="284"/>
    </w:pPr>
    <w:rPr>
      <w:color w:val="auto"/>
      <w:kern w:val="0"/>
    </w:rPr>
  </w:style>
  <w:style w:type="paragraph" w:customStyle="1" w:styleId="bullet2">
    <w:name w:val="bullet 2"/>
    <w:basedOn w:val="bullet1"/>
    <w:rsid w:val="00F540FA"/>
    <w:pPr>
      <w:numPr>
        <w:numId w:val="11"/>
      </w:numPr>
      <w:tabs>
        <w:tab w:val="clear" w:pos="360"/>
        <w:tab w:val="num" w:pos="993"/>
      </w:tabs>
      <w:ind w:left="993"/>
    </w:pPr>
  </w:style>
  <w:style w:type="paragraph" w:customStyle="1" w:styleId="TabText">
    <w:name w:val="Tab_Text"/>
    <w:basedOn w:val="Normal"/>
    <w:rsid w:val="00F540FA"/>
  </w:style>
  <w:style w:type="paragraph" w:customStyle="1" w:styleId="TabHeadline">
    <w:name w:val="Tab_Headline"/>
    <w:basedOn w:val="Normal"/>
    <w:rsid w:val="00F540FA"/>
    <w:rPr>
      <w:rFonts w:ascii="Arial" w:hAnsi="Arial" w:cs="Arial"/>
      <w:b/>
      <w:sz w:val="20"/>
    </w:rPr>
  </w:style>
  <w:style w:type="table" w:styleId="TableGrid">
    <w:name w:val="Table Grid"/>
    <w:basedOn w:val="TableNormal"/>
    <w:rsid w:val="00F540FA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tandard11">
    <w:name w:val="C_Standard_11"/>
    <w:basedOn w:val="Normal"/>
    <w:qFormat/>
    <w:rsid w:val="00CF72DE"/>
    <w:pPr>
      <w:spacing w:before="120" w:after="120" w:line="300" w:lineRule="atLeast"/>
      <w:jc w:val="both"/>
    </w:pPr>
    <w:rPr>
      <w:rFonts w:ascii="Arial" w:hAnsi="Arial"/>
      <w:color w:val="auto"/>
      <w:kern w:val="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540FA"/>
    <w:pPr>
      <w:spacing w:before="120" w:after="120" w:line="300" w:lineRule="atLeast"/>
      <w:jc w:val="both"/>
    </w:pPr>
    <w:rPr>
      <w:rFonts w:ascii="Arial" w:hAnsi="Arial"/>
      <w:b/>
      <w:bCs/>
      <w:color w:val="auto"/>
      <w:kern w:val="0"/>
      <w:sz w:val="20"/>
    </w:rPr>
  </w:style>
  <w:style w:type="paragraph" w:customStyle="1" w:styleId="CIVBulletList">
    <w:name w:val="CIV_Bullet_List"/>
    <w:basedOn w:val="Normal"/>
    <w:qFormat/>
    <w:rsid w:val="00CF72DE"/>
    <w:pPr>
      <w:numPr>
        <w:numId w:val="13"/>
      </w:numPr>
      <w:spacing w:before="120" w:after="120" w:line="264" w:lineRule="auto"/>
      <w:jc w:val="both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qFormat/>
    <w:rsid w:val="00DF52B2"/>
    <w:pPr>
      <w:spacing w:before="120" w:after="120" w:line="276" w:lineRule="auto"/>
    </w:pPr>
    <w:rPr>
      <w:rFonts w:ascii="Arial" w:eastAsiaTheme="majorEastAsia" w:hAnsi="Arial" w:cstheme="majorBidi"/>
      <w:b/>
      <w:color w:val="134095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DF52B2"/>
    <w:rPr>
      <w:rFonts w:ascii="Arial" w:eastAsiaTheme="majorEastAsia" w:hAnsi="Arial" w:cstheme="majorBidi"/>
      <w:b/>
      <w:color w:val="134095"/>
      <w:spacing w:val="5"/>
      <w:kern w:val="28"/>
      <w:sz w:val="44"/>
      <w:szCs w:val="52"/>
      <w:lang w:val="en-GB"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36"/>
    <w:pPr>
      <w:numPr>
        <w:ilvl w:val="1"/>
      </w:numPr>
    </w:pPr>
    <w:rPr>
      <w:rFonts w:ascii="Arial" w:eastAsiaTheme="majorEastAsia" w:hAnsi="Arial" w:cstheme="majorBidi"/>
      <w:iCs/>
      <w:color w:val="134095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36"/>
    <w:rPr>
      <w:rFonts w:ascii="Arial" w:eastAsiaTheme="majorEastAsia" w:hAnsi="Arial" w:cstheme="majorBidi"/>
      <w:iCs/>
      <w:color w:val="134095"/>
      <w:spacing w:val="15"/>
      <w:kern w:val="8"/>
      <w:sz w:val="26"/>
      <w:szCs w:val="24"/>
      <w:lang w:val="en-GB" w:eastAsia="de-DE"/>
    </w:rPr>
  </w:style>
  <w:style w:type="character" w:styleId="SubtleEmphasis">
    <w:name w:val="Subtle Emphasis"/>
    <w:basedOn w:val="DefaultParagraphFont"/>
    <w:uiPriority w:val="19"/>
    <w:qFormat/>
    <w:rsid w:val="000823D3"/>
    <w:rPr>
      <w:rFonts w:ascii="Arial" w:hAnsi="Arial"/>
      <w:b/>
      <w:iCs/>
      <w:color w:val="134095"/>
      <w:spacing w:val="0"/>
      <w:position w:val="12"/>
      <w:sz w:val="28"/>
    </w:rPr>
  </w:style>
  <w:style w:type="character" w:styleId="Emphasis">
    <w:name w:val="Emphasis"/>
    <w:aliases w:val="Column Heading paragraphs"/>
    <w:basedOn w:val="DefaultParagraphFont"/>
    <w:uiPriority w:val="20"/>
    <w:qFormat/>
    <w:rsid w:val="00543C36"/>
    <w:rPr>
      <w:rFonts w:ascii="Arial" w:hAnsi="Arial"/>
      <w:b/>
      <w:iCs/>
      <w:sz w:val="22"/>
    </w:rPr>
  </w:style>
  <w:style w:type="character" w:styleId="IntenseEmphasis">
    <w:name w:val="Intense Emphasis"/>
    <w:aliases w:val="Body text"/>
    <w:uiPriority w:val="21"/>
    <w:rsid w:val="00C831FB"/>
    <w:rPr>
      <w:rFonts w:ascii="Arial" w:hAnsi="Arial"/>
      <w:bCs/>
      <w:iCs/>
      <w:color w:val="auto"/>
      <w:sz w:val="22"/>
    </w:rPr>
  </w:style>
  <w:style w:type="character" w:styleId="BookTitle">
    <w:name w:val="Book Title"/>
    <w:basedOn w:val="DefaultParagraphFont"/>
    <w:uiPriority w:val="33"/>
    <w:rsid w:val="00E91CF7"/>
    <w:rPr>
      <w:b/>
      <w:bCs/>
      <w:smallCaps/>
      <w:spacing w:val="5"/>
    </w:rPr>
  </w:style>
  <w:style w:type="paragraph" w:customStyle="1" w:styleId="Pa5">
    <w:name w:val="Pa5"/>
    <w:basedOn w:val="Normal"/>
    <w:next w:val="Normal"/>
    <w:uiPriority w:val="99"/>
    <w:rsid w:val="00F540FA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color w:val="auto"/>
      <w:kern w:val="0"/>
      <w:sz w:val="24"/>
      <w:szCs w:val="24"/>
      <w:lang w:val="de-DE" w:eastAsia="en-US"/>
    </w:rPr>
  </w:style>
  <w:style w:type="paragraph" w:customStyle="1" w:styleId="Pa7">
    <w:name w:val="Pa7"/>
    <w:basedOn w:val="Normal"/>
    <w:next w:val="Normal"/>
    <w:uiPriority w:val="99"/>
    <w:rsid w:val="00F540FA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color w:val="auto"/>
      <w:kern w:val="0"/>
      <w:sz w:val="24"/>
      <w:szCs w:val="24"/>
      <w:lang w:val="de-DE" w:eastAsia="en-US"/>
    </w:rPr>
  </w:style>
  <w:style w:type="character" w:customStyle="1" w:styleId="A11">
    <w:name w:val="A11"/>
    <w:uiPriority w:val="99"/>
    <w:rsid w:val="00F540FA"/>
    <w:rPr>
      <w:b/>
      <w:bCs/>
      <w:color w:val="000000"/>
      <w:sz w:val="22"/>
      <w:szCs w:val="22"/>
    </w:rPr>
  </w:style>
  <w:style w:type="character" w:customStyle="1" w:styleId="A13">
    <w:name w:val="A13"/>
    <w:uiPriority w:val="99"/>
    <w:rsid w:val="00F540FA"/>
    <w:rPr>
      <w:color w:val="000000"/>
      <w:sz w:val="17"/>
      <w:szCs w:val="17"/>
    </w:rPr>
  </w:style>
  <w:style w:type="table" w:styleId="LightList-Accent5">
    <w:name w:val="Light List Accent 5"/>
    <w:basedOn w:val="TableNormal"/>
    <w:uiPriority w:val="61"/>
    <w:rsid w:val="00FA6E29"/>
    <w:pPr>
      <w:spacing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3409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ListBullet">
    <w:name w:val="List Bullet"/>
    <w:basedOn w:val="Normal"/>
    <w:uiPriority w:val="99"/>
    <w:unhideWhenUsed/>
    <w:rsid w:val="00F843DD"/>
    <w:pPr>
      <w:numPr>
        <w:numId w:val="19"/>
      </w:numPr>
      <w:contextualSpacing/>
    </w:pPr>
  </w:style>
  <w:style w:type="table" w:styleId="LightShading-Accent5">
    <w:name w:val="Light Shading Accent 5"/>
    <w:basedOn w:val="TableNormal"/>
    <w:uiPriority w:val="60"/>
    <w:rsid w:val="003B2BAA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customStyle="1" w:styleId="Default">
    <w:name w:val="Default"/>
    <w:rsid w:val="008918A8"/>
    <w:pPr>
      <w:autoSpaceDE w:val="0"/>
      <w:autoSpaceDN w:val="0"/>
      <w:adjustRightInd w:val="0"/>
      <w:spacing w:line="240" w:lineRule="auto"/>
      <w:ind w:left="0" w:firstLine="0"/>
    </w:pPr>
    <w:rPr>
      <w:rFonts w:ascii="Arial" w:hAnsi="Arial" w:cs="Arial"/>
      <w:color w:val="000000"/>
      <w:sz w:val="24"/>
      <w:szCs w:val="24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F5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D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D56"/>
    <w:rPr>
      <w:rFonts w:ascii="Times New Roman" w:eastAsia="Times New Roman" w:hAnsi="Times New Roman" w:cs="Times New Roman"/>
      <w:color w:val="000000"/>
      <w:kern w:val="8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D56"/>
    <w:rPr>
      <w:rFonts w:ascii="Times New Roman" w:eastAsia="Times New Roman" w:hAnsi="Times New Roman" w:cs="Times New Roman"/>
      <w:b/>
      <w:bCs/>
      <w:color w:val="000000"/>
      <w:kern w:val="8"/>
      <w:sz w:val="20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D46BCF"/>
    <w:rPr>
      <w:color w:val="13409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sanen\AppData\Local\Temp\sumps-up_memo_template.dotx" TargetMode="External"/></Relationships>
</file>

<file path=word/theme/theme1.xml><?xml version="1.0" encoding="utf-8"?>
<a:theme xmlns:a="http://schemas.openxmlformats.org/drawingml/2006/main" name="Office Theme">
  <a:themeElements>
    <a:clrScheme name="CIVITAS_SAT">
      <a:dk1>
        <a:sysClr val="windowText" lastClr="000000"/>
      </a:dk1>
      <a:lt1>
        <a:sysClr val="window" lastClr="FFFFFF"/>
      </a:lt1>
      <a:dk2>
        <a:srgbClr val="134095"/>
      </a:dk2>
      <a:lt2>
        <a:srgbClr val="E7E6E6"/>
      </a:lt2>
      <a:accent1>
        <a:srgbClr val="00A3E7"/>
      </a:accent1>
      <a:accent2>
        <a:srgbClr val="D9DADB"/>
      </a:accent2>
      <a:accent3>
        <a:srgbClr val="FFFF00"/>
      </a:accent3>
      <a:accent4>
        <a:srgbClr val="FFFF99"/>
      </a:accent4>
      <a:accent5>
        <a:srgbClr val="4472C4"/>
      </a:accent5>
      <a:accent6>
        <a:srgbClr val="000000"/>
      </a:accent6>
      <a:hlink>
        <a:srgbClr val="134095"/>
      </a:hlink>
      <a:folHlink>
        <a:srgbClr val="00A3E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70D3AD0703344B32B13D2AA572E8C" ma:contentTypeVersion="0" ma:contentTypeDescription="Create a new document." ma:contentTypeScope="" ma:versionID="cfd1c2e45dd7eb225f4566f3cb26c8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4505F-9336-4079-A602-82D461C81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BE6BF8-513D-4ABC-A24C-BE326C149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CF570-E60D-479C-B154-456140D2093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22214B-2870-43C6-8A0C-92A1261D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sumps-up_memo_template</Template>
  <TotalTime>0</TotalTime>
  <Pages>3</Pages>
  <Words>331</Words>
  <Characters>1789</Characters>
  <Application>Microsoft Office Word</Application>
  <DocSecurity>4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Iclei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Rusanen Maija</dc:creator>
  <cp:lastModifiedBy>secretary</cp:lastModifiedBy>
  <cp:revision>2</cp:revision>
  <cp:lastPrinted>2017-09-20T07:31:00Z</cp:lastPrinted>
  <dcterms:created xsi:type="dcterms:W3CDTF">2017-10-03T07:46:00Z</dcterms:created>
  <dcterms:modified xsi:type="dcterms:W3CDTF">2017-10-03T07:46:00Z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0x01010091670D3AD0703344B32B13D2AA572E8C</vt:lpwstr>
  </property>
</Properties>
</file>